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285A" w14:textId="6854CC28" w:rsidR="00EA184E" w:rsidRDefault="00EA184E" w:rsidP="0044335B">
      <w:pPr>
        <w:widowControl w:val="0"/>
        <w:autoSpaceDE w:val="0"/>
        <w:autoSpaceDN w:val="0"/>
        <w:adjustRightInd w:val="0"/>
        <w:spacing w:after="240"/>
        <w:jc w:val="both"/>
        <w:rPr>
          <w:rFonts w:ascii="Arial" w:hAnsi="Arial" w:cs="Arial"/>
          <w:b/>
          <w:bCs/>
        </w:rPr>
      </w:pPr>
    </w:p>
    <w:p w14:paraId="1828FC04" w14:textId="3909DE39" w:rsidR="00EE5AC5" w:rsidRDefault="00EE5AC5" w:rsidP="0044335B">
      <w:pPr>
        <w:widowControl w:val="0"/>
        <w:autoSpaceDE w:val="0"/>
        <w:autoSpaceDN w:val="0"/>
        <w:adjustRightInd w:val="0"/>
        <w:spacing w:after="240"/>
        <w:jc w:val="both"/>
        <w:rPr>
          <w:rFonts w:ascii="Arial" w:hAnsi="Arial" w:cs="Arial"/>
          <w:b/>
          <w:bCs/>
        </w:rPr>
      </w:pPr>
    </w:p>
    <w:p w14:paraId="4A9EF232" w14:textId="77777777" w:rsidR="00EE5AC5" w:rsidRDefault="00EE5AC5" w:rsidP="0044335B">
      <w:pPr>
        <w:widowControl w:val="0"/>
        <w:autoSpaceDE w:val="0"/>
        <w:autoSpaceDN w:val="0"/>
        <w:adjustRightInd w:val="0"/>
        <w:spacing w:after="240"/>
        <w:jc w:val="both"/>
        <w:rPr>
          <w:rFonts w:ascii="Arial" w:hAnsi="Arial" w:cs="Arial"/>
          <w:b/>
          <w:bCs/>
        </w:rPr>
      </w:pPr>
    </w:p>
    <w:p w14:paraId="72FF043E" w14:textId="10EB6F58" w:rsidR="00EA184E" w:rsidRPr="00B515B7" w:rsidRDefault="00EA184E" w:rsidP="0044335B">
      <w:pPr>
        <w:widowControl w:val="0"/>
        <w:autoSpaceDE w:val="0"/>
        <w:autoSpaceDN w:val="0"/>
        <w:adjustRightInd w:val="0"/>
        <w:spacing w:after="240"/>
        <w:jc w:val="both"/>
        <w:rPr>
          <w:rFonts w:ascii="Arial" w:hAnsi="Arial" w:cs="Arial"/>
          <w:color w:val="1F497D" w:themeColor="text2"/>
          <w:sz w:val="36"/>
          <w:szCs w:val="36"/>
        </w:rPr>
      </w:pPr>
      <w:r w:rsidRPr="00B515B7">
        <w:rPr>
          <w:rFonts w:ascii="Arial" w:hAnsi="Arial" w:cs="Arial"/>
          <w:b/>
          <w:bCs/>
          <w:color w:val="1F497D" w:themeColor="text2"/>
          <w:sz w:val="36"/>
          <w:szCs w:val="36"/>
        </w:rPr>
        <w:t>Insurance</w:t>
      </w:r>
      <w:r w:rsidR="00B515B7" w:rsidRPr="00B515B7">
        <w:rPr>
          <w:rFonts w:ascii="Arial" w:hAnsi="Arial" w:cs="Arial"/>
          <w:b/>
          <w:bCs/>
          <w:color w:val="1F497D" w:themeColor="text2"/>
          <w:sz w:val="36"/>
          <w:szCs w:val="36"/>
        </w:rPr>
        <w:t xml:space="preserve"> </w:t>
      </w:r>
      <w:r w:rsidR="00CF7733">
        <w:rPr>
          <w:rFonts w:ascii="Arial" w:hAnsi="Arial" w:cs="Arial"/>
          <w:b/>
          <w:bCs/>
          <w:color w:val="1F497D" w:themeColor="text2"/>
          <w:sz w:val="36"/>
          <w:szCs w:val="36"/>
        </w:rPr>
        <w:t>Business</w:t>
      </w:r>
      <w:r w:rsidR="00CF7733" w:rsidRPr="00B515B7">
        <w:rPr>
          <w:rFonts w:ascii="Arial" w:hAnsi="Arial" w:cs="Arial"/>
          <w:b/>
          <w:bCs/>
          <w:color w:val="1F497D" w:themeColor="text2"/>
          <w:sz w:val="36"/>
          <w:szCs w:val="36"/>
        </w:rPr>
        <w:t xml:space="preserve"> </w:t>
      </w:r>
      <w:r w:rsidRPr="00B515B7">
        <w:rPr>
          <w:rFonts w:ascii="Arial" w:hAnsi="Arial" w:cs="Arial"/>
          <w:b/>
          <w:bCs/>
          <w:color w:val="1F497D" w:themeColor="text2"/>
          <w:sz w:val="36"/>
          <w:szCs w:val="36"/>
        </w:rPr>
        <w:t xml:space="preserve">supplement </w:t>
      </w:r>
    </w:p>
    <w:p w14:paraId="6ADDEF7C" w14:textId="17A5FE43" w:rsidR="00B515B7" w:rsidRDefault="00B515B7" w:rsidP="00C44B59">
      <w:pPr>
        <w:tabs>
          <w:tab w:val="left" w:pos="2694"/>
        </w:tabs>
        <w:jc w:val="both"/>
        <w:rPr>
          <w:rFonts w:ascii="Arial" w:hAnsi="Arial" w:cs="Arial"/>
        </w:rPr>
      </w:pPr>
      <w:r w:rsidRPr="00EC159B">
        <w:rPr>
          <w:rFonts w:ascii="Arial" w:hAnsi="Arial" w:cs="Arial"/>
        </w:rPr>
        <w:t xml:space="preserve">This supplement form must be submitted by </w:t>
      </w:r>
      <w:r>
        <w:rPr>
          <w:rFonts w:ascii="Arial" w:hAnsi="Arial" w:cs="Arial"/>
        </w:rPr>
        <w:t>a</w:t>
      </w:r>
      <w:r w:rsidRPr="00EC159B">
        <w:rPr>
          <w:rFonts w:ascii="Arial" w:hAnsi="Arial" w:cs="Arial"/>
        </w:rPr>
        <w:t>pplicants</w:t>
      </w:r>
      <w:r>
        <w:rPr>
          <w:rFonts w:ascii="Arial" w:hAnsi="Arial" w:cs="Arial"/>
        </w:rPr>
        <w:t xml:space="preserve"> </w:t>
      </w:r>
      <w:r w:rsidRPr="00EC159B">
        <w:rPr>
          <w:rFonts w:ascii="Arial" w:hAnsi="Arial" w:cs="Arial"/>
        </w:rPr>
        <w:t>applying to conduct</w:t>
      </w:r>
      <w:r>
        <w:rPr>
          <w:rFonts w:ascii="Arial" w:hAnsi="Arial" w:cs="Arial"/>
        </w:rPr>
        <w:t xml:space="preserve"> </w:t>
      </w:r>
      <w:r w:rsidR="00CF7733">
        <w:rPr>
          <w:rFonts w:ascii="Arial" w:hAnsi="Arial" w:cs="Arial"/>
        </w:rPr>
        <w:t xml:space="preserve">one or more of </w:t>
      </w:r>
      <w:r>
        <w:rPr>
          <w:rFonts w:ascii="Arial" w:hAnsi="Arial" w:cs="Arial"/>
        </w:rPr>
        <w:t>the Regulated Activit</w:t>
      </w:r>
      <w:r w:rsidR="00CF7733">
        <w:rPr>
          <w:rFonts w:ascii="Arial" w:hAnsi="Arial" w:cs="Arial"/>
        </w:rPr>
        <w:t>ies</w:t>
      </w:r>
      <w:r>
        <w:rPr>
          <w:rStyle w:val="FootnoteReference"/>
          <w:rFonts w:ascii="Arial" w:hAnsi="Arial" w:cs="Arial"/>
        </w:rPr>
        <w:footnoteReference w:id="1"/>
      </w:r>
      <w:r w:rsidRPr="00EC159B">
        <w:rPr>
          <w:rFonts w:ascii="Arial" w:hAnsi="Arial" w:cs="Arial"/>
        </w:rPr>
        <w:t xml:space="preserve"> of </w:t>
      </w:r>
      <w:r>
        <w:rPr>
          <w:rFonts w:ascii="Arial" w:hAnsi="Arial" w:cs="Arial"/>
        </w:rPr>
        <w:t>Insurance Intermediation</w:t>
      </w:r>
      <w:r w:rsidR="00C44B59">
        <w:rPr>
          <w:rFonts w:ascii="Arial" w:hAnsi="Arial" w:cs="Arial"/>
        </w:rPr>
        <w:t xml:space="preserve">, </w:t>
      </w:r>
      <w:r w:rsidR="00C44B59" w:rsidRPr="00C44B59">
        <w:rPr>
          <w:rFonts w:ascii="Arial" w:hAnsi="Arial" w:cs="Arial"/>
        </w:rPr>
        <w:t>Effecting Contracts of Insurance</w:t>
      </w:r>
      <w:r w:rsidR="00400033">
        <w:rPr>
          <w:rFonts w:ascii="Arial" w:hAnsi="Arial" w:cs="Arial"/>
        </w:rPr>
        <w:t xml:space="preserve">, </w:t>
      </w:r>
      <w:r w:rsidR="00C44B59" w:rsidRPr="00C44B59">
        <w:rPr>
          <w:rFonts w:ascii="Arial" w:hAnsi="Arial" w:cs="Arial"/>
        </w:rPr>
        <w:t>Carrying Out Contracts of Insurance</w:t>
      </w:r>
      <w:r w:rsidR="00400033">
        <w:rPr>
          <w:rFonts w:ascii="Arial" w:hAnsi="Arial" w:cs="Arial"/>
        </w:rPr>
        <w:t xml:space="preserve"> </w:t>
      </w:r>
      <w:r w:rsidR="00400033" w:rsidRPr="00400033">
        <w:rPr>
          <w:rFonts w:ascii="Arial" w:hAnsi="Arial" w:cs="Arial"/>
        </w:rPr>
        <w:t>and/or Insurance Management</w:t>
      </w:r>
      <w:r w:rsidR="00CF7733">
        <w:rPr>
          <w:rFonts w:ascii="Arial" w:hAnsi="Arial" w:cs="Arial"/>
        </w:rPr>
        <w:t>, a</w:t>
      </w:r>
      <w:r w:rsidR="00892240">
        <w:rPr>
          <w:rFonts w:ascii="Arial" w:hAnsi="Arial" w:cs="Arial"/>
        </w:rPr>
        <w:t>s</w:t>
      </w:r>
      <w:r w:rsidRPr="00EC159B">
        <w:rPr>
          <w:rFonts w:ascii="Arial" w:hAnsi="Arial" w:cs="Arial"/>
        </w:rPr>
        <w:t xml:space="preserve"> defined in </w:t>
      </w:r>
      <w:r>
        <w:rPr>
          <w:rFonts w:ascii="Arial" w:hAnsi="Arial" w:cs="Arial"/>
        </w:rPr>
        <w:t>Schedule 1 of the AIFC General Rules</w:t>
      </w:r>
      <w:r w:rsidRPr="00EC159B">
        <w:rPr>
          <w:rFonts w:ascii="Arial" w:hAnsi="Arial" w:cs="Arial"/>
        </w:rPr>
        <w:t xml:space="preserve">. </w:t>
      </w:r>
    </w:p>
    <w:p w14:paraId="5F3952E5" w14:textId="77777777" w:rsidR="00B515B7" w:rsidRDefault="00B515B7" w:rsidP="00B515B7">
      <w:pPr>
        <w:tabs>
          <w:tab w:val="left" w:pos="2694"/>
        </w:tabs>
        <w:jc w:val="both"/>
        <w:rPr>
          <w:rFonts w:ascii="Arial" w:hAnsi="Arial" w:cs="Arial"/>
        </w:rPr>
      </w:pPr>
    </w:p>
    <w:p w14:paraId="352DF5EE" w14:textId="77777777" w:rsidR="00B515B7" w:rsidRDefault="00B515B7" w:rsidP="00B515B7">
      <w:pPr>
        <w:tabs>
          <w:tab w:val="left" w:pos="2694"/>
        </w:tabs>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2"/>
      </w:r>
      <w:r w:rsidRPr="00923653">
        <w:rPr>
          <w:rFonts w:ascii="Arial" w:hAnsi="Arial" w:cs="Arial"/>
        </w:rPr>
        <w:t xml:space="preserve"> will also have to complete the </w:t>
      </w:r>
      <w:r w:rsidRPr="002717C8">
        <w:rPr>
          <w:rFonts w:ascii="Arial" w:hAnsi="Arial" w:cs="Arial"/>
          <w:i/>
        </w:rPr>
        <w:t>Application for a Licence to carry on Regulated Activities</w:t>
      </w:r>
      <w:r>
        <w:rPr>
          <w:rFonts w:ascii="Arial" w:hAnsi="Arial" w:cs="Arial"/>
        </w:rPr>
        <w:t xml:space="preserve"> form. </w:t>
      </w:r>
      <w:r w:rsidRPr="00923653">
        <w:rPr>
          <w:rFonts w:ascii="Arial" w:hAnsi="Arial" w:cs="Arial"/>
        </w:rPr>
        <w:t xml:space="preserve">Depending on the suite of Regulated Activities your firm will be offering, there might be other forms or supplements that need to be completed and submitted.  Where you believe a question in this supplement may have already been answered in the </w:t>
      </w:r>
      <w:r w:rsidRPr="002717C8">
        <w:rPr>
          <w:rFonts w:ascii="Arial" w:hAnsi="Arial" w:cs="Arial"/>
          <w:i/>
        </w:rPr>
        <w:t xml:space="preserve">Application for a Licence to carry on Regulated Activities </w:t>
      </w:r>
      <w:r w:rsidRPr="00923653">
        <w:rPr>
          <w:rFonts w:ascii="Arial" w:hAnsi="Arial" w:cs="Arial"/>
        </w:rPr>
        <w:t>form or other forms then you may provide an unequivocal cross reference to the relevant section.</w:t>
      </w:r>
    </w:p>
    <w:p w14:paraId="3F408407" w14:textId="77777777" w:rsidR="00B515B7" w:rsidRPr="00EC159B" w:rsidRDefault="00B515B7" w:rsidP="00B515B7">
      <w:pPr>
        <w:tabs>
          <w:tab w:val="left" w:pos="2694"/>
        </w:tabs>
        <w:jc w:val="both"/>
        <w:rPr>
          <w:rFonts w:ascii="Arial" w:hAnsi="Arial" w:cs="Arial"/>
        </w:rPr>
      </w:pPr>
    </w:p>
    <w:p w14:paraId="2915CED8" w14:textId="561803D1" w:rsidR="00B515B7" w:rsidRPr="00923653" w:rsidRDefault="00B515B7" w:rsidP="00B515B7">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Pr>
          <w:rFonts w:ascii="Arial" w:hAnsi="Arial" w:cs="Arial"/>
        </w:rPr>
        <w:t>AIFC</w:t>
      </w:r>
      <w:r w:rsidR="00CF7733">
        <w:rPr>
          <w:rFonts w:ascii="Arial" w:hAnsi="Arial" w:cs="Arial"/>
        </w:rPr>
        <w:t xml:space="preserve"> Regulations and</w:t>
      </w:r>
      <w:r>
        <w:rPr>
          <w:rFonts w:ascii="Arial" w:hAnsi="Arial" w:cs="Arial"/>
        </w:rPr>
        <w:t xml:space="preserve"> Rules</w:t>
      </w:r>
      <w:r w:rsidRPr="00923653">
        <w:rPr>
          <w:rFonts w:ascii="Arial" w:hAnsi="Arial" w:cs="Arial"/>
        </w:rPr>
        <w:t>.</w:t>
      </w:r>
      <w:r>
        <w:rPr>
          <w:rFonts w:ascii="Arial" w:hAnsi="Arial" w:cs="Arial"/>
        </w:rPr>
        <w:t xml:space="preserve"> </w:t>
      </w:r>
      <w:r w:rsidRPr="00923653">
        <w:rPr>
          <w:rFonts w:ascii="Arial" w:hAnsi="Arial" w:cs="Arial"/>
        </w:rPr>
        <w:t xml:space="preserve">However, these references are provided only as a guide and are not an </w:t>
      </w:r>
      <w:r>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44AD0731" w14:textId="77777777" w:rsidR="00B515B7" w:rsidRPr="00923653" w:rsidRDefault="00B515B7" w:rsidP="00B515B7">
      <w:pPr>
        <w:jc w:val="both"/>
        <w:rPr>
          <w:rFonts w:ascii="Arial" w:hAnsi="Arial" w:cs="Arial"/>
        </w:rPr>
      </w:pPr>
    </w:p>
    <w:p w14:paraId="3CF9AAA8" w14:textId="72573A98" w:rsidR="00B515B7" w:rsidRPr="00923653" w:rsidRDefault="00B515B7" w:rsidP="00B515B7">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5114D04A" w14:textId="77777777" w:rsidR="00B515B7" w:rsidRPr="00923653" w:rsidRDefault="00B515B7" w:rsidP="00B515B7">
      <w:pPr>
        <w:jc w:val="both"/>
        <w:rPr>
          <w:rFonts w:ascii="Arial" w:hAnsi="Arial" w:cs="Arial"/>
        </w:rPr>
      </w:pPr>
    </w:p>
    <w:p w14:paraId="268777E2" w14:textId="176FD8F9" w:rsidR="00B515B7" w:rsidRPr="00056D51" w:rsidRDefault="00B515B7" w:rsidP="00B515B7">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CF7733">
        <w:rPr>
          <w:rFonts w:ascii="Arial" w:hAnsi="Arial" w:cs="Arial"/>
          <w:color w:val="000000" w:themeColor="text1"/>
        </w:rPr>
        <w:t>AIFC Glossary</w:t>
      </w:r>
      <w:r w:rsidR="00CF7733"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360EDA24" w14:textId="77638B2C" w:rsidR="00B515B7" w:rsidRDefault="00B515B7" w:rsidP="00B515B7">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p>
    <w:p w14:paraId="6CE405DA" w14:textId="2F8745DC" w:rsidR="00A95271" w:rsidRPr="001D67AC" w:rsidRDefault="00A95271" w:rsidP="00B515B7">
      <w:pPr>
        <w:spacing w:after="240"/>
        <w:jc w:val="both"/>
        <w:rPr>
          <w:rFonts w:ascii="Arial" w:hAnsi="Arial" w:cs="Arial"/>
          <w:color w:val="000000" w:themeColor="text1"/>
        </w:rPr>
      </w:pPr>
      <w:r w:rsidRPr="00A95271">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394428FB" w14:textId="5F1F3438" w:rsidR="005528C9" w:rsidRPr="00A95271" w:rsidRDefault="00B515B7" w:rsidP="00A95271">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r w:rsidR="005528C9">
        <w:rPr>
          <w:b/>
          <w:bC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0779D9" w:rsidRPr="00056D51" w14:paraId="6E8C2A42" w14:textId="77777777" w:rsidTr="009E0498">
        <w:trPr>
          <w:trHeight w:val="570"/>
        </w:trPr>
        <w:tc>
          <w:tcPr>
            <w:tcW w:w="9686" w:type="dxa"/>
            <w:shd w:val="clear" w:color="auto" w:fill="244061" w:themeFill="accent1" w:themeFillShade="80"/>
          </w:tcPr>
          <w:p w14:paraId="150150F9" w14:textId="77777777" w:rsidR="000779D9" w:rsidRPr="007E29E7" w:rsidRDefault="000779D9" w:rsidP="000779D9">
            <w:pPr>
              <w:pStyle w:val="ListParagraph"/>
              <w:numPr>
                <w:ilvl w:val="0"/>
                <w:numId w:val="8"/>
              </w:numPr>
              <w:spacing w:before="120" w:after="120" w:line="276" w:lineRule="auto"/>
              <w:jc w:val="center"/>
              <w:rPr>
                <w:rFonts w:ascii="Arial" w:hAnsi="Arial" w:cs="Arial"/>
                <w:b/>
                <w:color w:val="FFFFFF" w:themeColor="background1"/>
                <w:sz w:val="24"/>
                <w:szCs w:val="24"/>
              </w:rPr>
            </w:pPr>
            <w:bookmarkStart w:id="2" w:name="_Hlk501620366"/>
            <w:r w:rsidRPr="007E29E7">
              <w:rPr>
                <w:rFonts w:ascii="Arial" w:hAnsi="Arial" w:cs="Arial"/>
                <w:b/>
                <w:color w:val="FFFFFF" w:themeColor="background1"/>
                <w:sz w:val="24"/>
                <w:szCs w:val="24"/>
              </w:rPr>
              <w:lastRenderedPageBreak/>
              <w:t>Declaration by the applicant</w:t>
            </w:r>
          </w:p>
        </w:tc>
      </w:tr>
      <w:bookmarkEnd w:id="2"/>
    </w:tbl>
    <w:p w14:paraId="123E22F6" w14:textId="77777777" w:rsidR="000779D9" w:rsidRDefault="000779D9" w:rsidP="000779D9">
      <w:pPr>
        <w:widowControl w:val="0"/>
        <w:autoSpaceDE w:val="0"/>
        <w:autoSpaceDN w:val="0"/>
        <w:adjustRightInd w:val="0"/>
        <w:rPr>
          <w:rFonts w:ascii="Arial" w:hAnsi="Arial" w:cs="Arial"/>
        </w:rPr>
      </w:pPr>
    </w:p>
    <w:p w14:paraId="74CFE9F1"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bookmarkStart w:id="3"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00E9F603" w14:textId="77777777" w:rsidR="00A0345B" w:rsidRDefault="00A0345B" w:rsidP="00A0345B">
      <w:pPr>
        <w:pStyle w:val="ListParagraph"/>
        <w:widowControl w:val="0"/>
        <w:tabs>
          <w:tab w:val="left" w:pos="567"/>
          <w:tab w:val="left" w:pos="1581"/>
        </w:tabs>
        <w:ind w:left="0" w:right="49"/>
        <w:jc w:val="both"/>
        <w:rPr>
          <w:rFonts w:ascii="Arial" w:hAnsi="Arial" w:cs="Arial"/>
          <w:sz w:val="24"/>
          <w:szCs w:val="24"/>
        </w:rPr>
      </w:pPr>
    </w:p>
    <w:p w14:paraId="5AFDB01B" w14:textId="5790EBC9" w:rsidR="00A0345B" w:rsidRPr="00EF4CC3" w:rsidRDefault="00A0345B"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A0345B">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74EB3B1" w14:textId="77777777" w:rsidR="000779D9" w:rsidRPr="00EF4CC3" w:rsidRDefault="000779D9" w:rsidP="000779D9">
      <w:pPr>
        <w:widowControl w:val="0"/>
        <w:tabs>
          <w:tab w:val="left" w:pos="567"/>
          <w:tab w:val="left" w:pos="1581"/>
        </w:tabs>
        <w:ind w:right="49"/>
        <w:jc w:val="both"/>
        <w:rPr>
          <w:rFonts w:ascii="Arial" w:hAnsi="Arial" w:cs="Arial"/>
        </w:rPr>
      </w:pPr>
    </w:p>
    <w:p w14:paraId="515071EE"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162F8F21" w14:textId="77777777" w:rsidR="000779D9" w:rsidRPr="00EF4CC3" w:rsidRDefault="000779D9" w:rsidP="000779D9">
      <w:pPr>
        <w:widowControl w:val="0"/>
        <w:tabs>
          <w:tab w:val="left" w:pos="567"/>
          <w:tab w:val="left" w:pos="1581"/>
        </w:tabs>
        <w:ind w:right="49"/>
        <w:jc w:val="both"/>
        <w:rPr>
          <w:rFonts w:ascii="Arial" w:hAnsi="Arial" w:cs="Arial"/>
        </w:rPr>
      </w:pPr>
    </w:p>
    <w:p w14:paraId="3992AC65"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4AEC7C80" w14:textId="77777777" w:rsidR="000779D9" w:rsidRPr="00EF4CC3" w:rsidRDefault="000779D9" w:rsidP="000779D9">
      <w:pPr>
        <w:widowControl w:val="0"/>
        <w:tabs>
          <w:tab w:val="left" w:pos="567"/>
          <w:tab w:val="left" w:pos="1581"/>
        </w:tabs>
        <w:ind w:right="49"/>
        <w:jc w:val="both"/>
        <w:rPr>
          <w:rFonts w:ascii="Arial" w:hAnsi="Arial" w:cs="Arial"/>
        </w:rPr>
      </w:pPr>
    </w:p>
    <w:p w14:paraId="6D712439" w14:textId="77777777" w:rsidR="000779D9"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288783DD" w14:textId="77777777" w:rsidR="000779D9" w:rsidRPr="00EF4CC3" w:rsidRDefault="000779D9" w:rsidP="000779D9">
      <w:pPr>
        <w:widowControl w:val="0"/>
        <w:tabs>
          <w:tab w:val="left" w:pos="567"/>
          <w:tab w:val="left" w:pos="1581"/>
        </w:tabs>
        <w:ind w:right="49"/>
        <w:jc w:val="both"/>
        <w:rPr>
          <w:rFonts w:ascii="Arial" w:hAnsi="Arial" w:cs="Arial"/>
        </w:rPr>
      </w:pPr>
    </w:p>
    <w:p w14:paraId="71DA7126" w14:textId="77777777" w:rsidR="000779D9" w:rsidRPr="00EF4CC3" w:rsidRDefault="000779D9" w:rsidP="000779D9">
      <w:pPr>
        <w:pStyle w:val="ListParagraph"/>
        <w:widowControl w:val="0"/>
        <w:numPr>
          <w:ilvl w:val="1"/>
          <w:numId w:val="7"/>
        </w:numPr>
        <w:tabs>
          <w:tab w:val="left" w:pos="567"/>
          <w:tab w:val="left" w:pos="1581"/>
        </w:tabs>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3"/>
    <w:p w14:paraId="6433C406" w14:textId="77777777" w:rsidR="000779D9" w:rsidRPr="00056D51" w:rsidRDefault="000779D9" w:rsidP="000779D9">
      <w:pPr>
        <w:ind w:right="49"/>
        <w:rPr>
          <w:rFonts w:ascii="Arial" w:eastAsia="Calibri" w:hAnsi="Arial" w:cs="Arial"/>
        </w:rPr>
      </w:pPr>
    </w:p>
    <w:p w14:paraId="30F418E2" w14:textId="77777777" w:rsidR="000779D9" w:rsidRPr="00056D51" w:rsidRDefault="000779D9" w:rsidP="000779D9">
      <w:pPr>
        <w:ind w:right="49"/>
        <w:rPr>
          <w:rFonts w:ascii="Arial" w:eastAsia="Calibri" w:hAnsi="Arial" w:cs="Arial"/>
        </w:rPr>
      </w:pPr>
      <w:bookmarkStart w:id="4" w:name="_Hlk501620678"/>
    </w:p>
    <w:p w14:paraId="1F6B75DD" w14:textId="77777777" w:rsidR="000779D9" w:rsidRPr="00056D51" w:rsidRDefault="000779D9" w:rsidP="000779D9">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78955801" w14:textId="77777777" w:rsidR="000779D9" w:rsidRPr="00056D51" w:rsidRDefault="000779D9" w:rsidP="000779D9">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3"/>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145E0B76" w14:textId="77777777" w:rsidR="000779D9" w:rsidRPr="00056D51" w:rsidRDefault="000779D9" w:rsidP="000779D9">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0779D9" w:rsidRPr="00056D51" w14:paraId="1B571F9B" w14:textId="77777777" w:rsidTr="009E0498">
        <w:trPr>
          <w:trHeight w:val="850"/>
        </w:trPr>
        <w:tc>
          <w:tcPr>
            <w:tcW w:w="9854" w:type="dxa"/>
            <w:shd w:val="pct10" w:color="auto" w:fill="auto"/>
          </w:tcPr>
          <w:p w14:paraId="76EA7353" w14:textId="77777777" w:rsidR="000779D9" w:rsidRPr="00056D51" w:rsidDel="00E64E33" w:rsidRDefault="000779D9" w:rsidP="009E0498">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0779D9" w:rsidRPr="00056D51" w14:paraId="37E6D2BA" w14:textId="77777777" w:rsidTr="009E0498">
        <w:trPr>
          <w:trHeight w:val="522"/>
        </w:trPr>
        <w:tc>
          <w:tcPr>
            <w:tcW w:w="9854" w:type="dxa"/>
          </w:tcPr>
          <w:p w14:paraId="786438E0" w14:textId="77777777" w:rsidR="000779D9" w:rsidRPr="00056D51" w:rsidRDefault="000779D9" w:rsidP="009E0498">
            <w:pPr>
              <w:ind w:right="49"/>
              <w:rPr>
                <w:rFonts w:ascii="Arial" w:hAnsi="Arial"/>
                <w:sz w:val="24"/>
                <w:szCs w:val="24"/>
              </w:rPr>
            </w:pPr>
          </w:p>
        </w:tc>
      </w:tr>
      <w:bookmarkEnd w:id="4"/>
    </w:tbl>
    <w:p w14:paraId="2D2EEC08" w14:textId="77777777" w:rsidR="000779D9" w:rsidRPr="00056D51" w:rsidRDefault="000779D9" w:rsidP="000779D9">
      <w:pPr>
        <w:pStyle w:val="ListParagraph"/>
        <w:widowControl w:val="0"/>
        <w:tabs>
          <w:tab w:val="left" w:pos="567"/>
          <w:tab w:val="left" w:pos="1581"/>
        </w:tabs>
        <w:spacing w:before="1"/>
        <w:ind w:left="0" w:right="49"/>
        <w:contextualSpacing w:val="0"/>
        <w:rPr>
          <w:rFonts w:ascii="Arial" w:hAnsi="Arial" w:cs="Arial"/>
          <w:sz w:val="24"/>
          <w:szCs w:val="24"/>
        </w:rPr>
      </w:pPr>
    </w:p>
    <w:p w14:paraId="2BD24D64" w14:textId="77777777" w:rsidR="00553CCD" w:rsidRDefault="00553CCD">
      <w:pPr>
        <w:rPr>
          <w:rFonts w:ascii="Arial" w:hAnsi="Arial" w:cs="Arial"/>
          <w:b/>
          <w:bCs/>
          <w:lang w:val="en-GB"/>
        </w:rPr>
      </w:pPr>
      <w:r>
        <w:rPr>
          <w:rFonts w:ascii="Arial" w:hAnsi="Arial" w:cs="Arial"/>
          <w:b/>
          <w:bCs/>
          <w:lang w:val="en-GB"/>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553CCD" w:rsidRPr="00553CCD" w14:paraId="2F484BB5" w14:textId="77777777" w:rsidTr="000825E9">
        <w:trPr>
          <w:trHeight w:val="570"/>
        </w:trPr>
        <w:tc>
          <w:tcPr>
            <w:tcW w:w="9686" w:type="dxa"/>
            <w:shd w:val="clear" w:color="auto" w:fill="244061" w:themeFill="accent1" w:themeFillShade="80"/>
          </w:tcPr>
          <w:p w14:paraId="3DEFB039" w14:textId="6AB89C4C" w:rsidR="00553CCD" w:rsidRPr="00264A83" w:rsidRDefault="00553CCD" w:rsidP="00264A83">
            <w:pPr>
              <w:pStyle w:val="ListParagraph"/>
              <w:numPr>
                <w:ilvl w:val="0"/>
                <w:numId w:val="7"/>
              </w:numPr>
              <w:spacing w:before="120" w:after="120" w:line="276" w:lineRule="auto"/>
              <w:jc w:val="center"/>
              <w:rPr>
                <w:rFonts w:ascii="Arial" w:hAnsi="Arial" w:cs="Arial"/>
                <w:b/>
                <w:color w:val="FFFFFF" w:themeColor="background1"/>
                <w:sz w:val="24"/>
                <w:szCs w:val="24"/>
              </w:rPr>
            </w:pPr>
            <w:r w:rsidRPr="00264A83">
              <w:rPr>
                <w:rFonts w:ascii="Arial" w:hAnsi="Arial" w:cs="Arial"/>
                <w:b/>
                <w:color w:val="FFFFFF" w:themeColor="background1"/>
                <w:sz w:val="24"/>
                <w:szCs w:val="24"/>
              </w:rPr>
              <w:lastRenderedPageBreak/>
              <w:t>Proposed Insurance Business</w:t>
            </w:r>
          </w:p>
        </w:tc>
      </w:tr>
    </w:tbl>
    <w:p w14:paraId="038D1FCC" w14:textId="77777777" w:rsidR="00553CCD" w:rsidRPr="00D23B42" w:rsidRDefault="00553CCD" w:rsidP="00553CCD">
      <w:pPr>
        <w:pStyle w:val="ListParagraph"/>
        <w:jc w:val="both"/>
        <w:rPr>
          <w:rFonts w:ascii="Arial" w:hAnsi="Arial" w:cs="Arial"/>
          <w:sz w:val="24"/>
          <w:szCs w:val="24"/>
        </w:rPr>
      </w:pPr>
    </w:p>
    <w:p w14:paraId="773FD2F4" w14:textId="5C935E16" w:rsidR="00F857F1" w:rsidRPr="00264A83" w:rsidRDefault="00F857F1" w:rsidP="00264A83">
      <w:pPr>
        <w:pStyle w:val="ListParagraph"/>
        <w:numPr>
          <w:ilvl w:val="1"/>
          <w:numId w:val="7"/>
        </w:numPr>
        <w:ind w:left="540" w:hanging="540"/>
        <w:jc w:val="both"/>
        <w:rPr>
          <w:rFonts w:ascii="Arial" w:hAnsi="Arial" w:cs="Arial"/>
        </w:rPr>
      </w:pPr>
      <w:r w:rsidRPr="00264A83">
        <w:rPr>
          <w:rFonts w:ascii="Arial" w:hAnsi="Arial" w:cs="Arial"/>
          <w:sz w:val="24"/>
          <w:szCs w:val="24"/>
          <w:lang w:val="en-US"/>
        </w:rPr>
        <w:t xml:space="preserve">For Insurers and intermediaries, indicate in the table below the </w:t>
      </w:r>
      <w:r w:rsidR="00CE6824" w:rsidRPr="00264A83">
        <w:rPr>
          <w:rFonts w:ascii="Arial" w:hAnsi="Arial" w:cs="Arial"/>
          <w:sz w:val="24"/>
          <w:szCs w:val="24"/>
          <w:lang w:val="en-US"/>
        </w:rPr>
        <w:t>c</w:t>
      </w:r>
      <w:r w:rsidRPr="00264A83">
        <w:rPr>
          <w:rFonts w:ascii="Arial" w:hAnsi="Arial" w:cs="Arial"/>
          <w:sz w:val="24"/>
          <w:szCs w:val="24"/>
          <w:lang w:val="en-US"/>
        </w:rPr>
        <w:t xml:space="preserve">ategories you will be providing.  </w:t>
      </w:r>
      <w:r w:rsidR="00CE6824" w:rsidRPr="00264A83">
        <w:rPr>
          <w:rFonts w:ascii="Arial" w:hAnsi="Arial" w:cs="Arial"/>
          <w:sz w:val="24"/>
          <w:szCs w:val="24"/>
          <w:lang w:val="en-US"/>
        </w:rPr>
        <w:t>Categories</w:t>
      </w:r>
      <w:r w:rsidRPr="00264A83">
        <w:rPr>
          <w:rFonts w:ascii="Arial" w:hAnsi="Arial" w:cs="Arial"/>
          <w:sz w:val="24"/>
          <w:szCs w:val="24"/>
          <w:lang w:val="en-US"/>
        </w:rPr>
        <w:t xml:space="preserve"> are set out in Schedule 1</w:t>
      </w:r>
      <w:r w:rsidR="00CE6824" w:rsidRPr="00264A83">
        <w:rPr>
          <w:rFonts w:ascii="Arial" w:hAnsi="Arial" w:cs="Arial"/>
          <w:sz w:val="24"/>
          <w:szCs w:val="24"/>
          <w:lang w:val="en-US"/>
        </w:rPr>
        <w:t xml:space="preserve"> and 2 of AIFC </w:t>
      </w:r>
      <w:bookmarkStart w:id="5" w:name="_Hlk3908583"/>
      <w:r w:rsidR="00CE6824" w:rsidRPr="00264A83">
        <w:rPr>
          <w:rFonts w:ascii="Arial" w:hAnsi="Arial" w:cs="Arial"/>
          <w:sz w:val="24"/>
          <w:szCs w:val="24"/>
          <w:lang w:val="en-US"/>
        </w:rPr>
        <w:t>Insurance and Reinsurance Prudential Rules</w:t>
      </w:r>
      <w:bookmarkEnd w:id="5"/>
      <w:r w:rsidRPr="00264A83">
        <w:rPr>
          <w:rFonts w:ascii="Arial" w:hAnsi="Arial" w:cs="Arial"/>
          <w:sz w:val="24"/>
          <w:szCs w:val="24"/>
          <w:lang w:val="en-US"/>
        </w:rPr>
        <w:t>:</w:t>
      </w:r>
    </w:p>
    <w:p w14:paraId="333D953F" w14:textId="77777777" w:rsidR="007301C5" w:rsidRPr="00264A83" w:rsidRDefault="007301C5" w:rsidP="00264A83">
      <w:pPr>
        <w:jc w:val="both"/>
        <w:rPr>
          <w:rFonts w:ascii="Arial" w:hAnsi="Arial" w:cs="Arial"/>
        </w:rPr>
      </w:pPr>
    </w:p>
    <w:tbl>
      <w:tblPr>
        <w:tblStyle w:val="TableGrid12"/>
        <w:tblW w:w="979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2" w:type="dxa"/>
          <w:right w:w="72" w:type="dxa"/>
        </w:tblCellMar>
        <w:tblLook w:val="04A0" w:firstRow="1" w:lastRow="0" w:firstColumn="1" w:lastColumn="0" w:noHBand="0" w:noVBand="1"/>
      </w:tblPr>
      <w:tblGrid>
        <w:gridCol w:w="2600"/>
        <w:gridCol w:w="3150"/>
        <w:gridCol w:w="4042"/>
      </w:tblGrid>
      <w:tr w:rsidR="00CE6824" w:rsidRPr="007301C5" w14:paraId="6F314CFD" w14:textId="77777777" w:rsidTr="00264A83">
        <w:trPr>
          <w:trHeight w:val="305"/>
        </w:trPr>
        <w:tc>
          <w:tcPr>
            <w:tcW w:w="2600" w:type="dxa"/>
            <w:hideMark/>
          </w:tcPr>
          <w:p w14:paraId="6A820B7A" w14:textId="77777777" w:rsidR="00CE6824" w:rsidRPr="00822EB7" w:rsidRDefault="00CE6824" w:rsidP="000825E9">
            <w:pPr>
              <w:contextualSpacing/>
              <w:jc w:val="both"/>
              <w:rPr>
                <w:rFonts w:ascii="Arial" w:eastAsiaTheme="minorHAnsi" w:hAnsi="Arial"/>
                <w:b/>
                <w:sz w:val="24"/>
                <w:szCs w:val="24"/>
              </w:rPr>
            </w:pPr>
            <w:r w:rsidRPr="007301C5">
              <w:rPr>
                <w:rFonts w:ascii="Arial" w:eastAsiaTheme="minorHAnsi" w:hAnsi="Arial"/>
                <w:b/>
              </w:rPr>
              <w:t>Regulated Activities</w:t>
            </w:r>
          </w:p>
        </w:tc>
        <w:tc>
          <w:tcPr>
            <w:tcW w:w="3150" w:type="dxa"/>
            <w:hideMark/>
          </w:tcPr>
          <w:p w14:paraId="19FF437B" w14:textId="77777777" w:rsidR="00CE6824" w:rsidRPr="007301C5" w:rsidRDefault="00CE6824" w:rsidP="000825E9">
            <w:pPr>
              <w:contextualSpacing/>
              <w:jc w:val="center"/>
              <w:rPr>
                <w:rFonts w:ascii="Arial" w:eastAsiaTheme="minorHAnsi" w:hAnsi="Arial"/>
                <w:b/>
                <w:sz w:val="24"/>
                <w:szCs w:val="24"/>
              </w:rPr>
            </w:pPr>
            <w:r w:rsidRPr="007301C5">
              <w:rPr>
                <w:rFonts w:ascii="Arial" w:eastAsiaTheme="minorHAnsi" w:hAnsi="Arial"/>
                <w:b/>
              </w:rPr>
              <w:t>Categories of General Insurance</w:t>
            </w:r>
          </w:p>
        </w:tc>
        <w:tc>
          <w:tcPr>
            <w:tcW w:w="4042" w:type="dxa"/>
            <w:hideMark/>
          </w:tcPr>
          <w:p w14:paraId="70CC7855" w14:textId="77777777" w:rsidR="00CE6824" w:rsidRPr="007301C5" w:rsidRDefault="00CE6824" w:rsidP="000825E9">
            <w:pPr>
              <w:contextualSpacing/>
              <w:jc w:val="center"/>
              <w:rPr>
                <w:rFonts w:ascii="Arial" w:eastAsiaTheme="minorHAnsi" w:hAnsi="Arial"/>
                <w:b/>
                <w:sz w:val="24"/>
                <w:szCs w:val="24"/>
              </w:rPr>
            </w:pPr>
            <w:r w:rsidRPr="007301C5">
              <w:rPr>
                <w:rFonts w:ascii="Arial" w:eastAsiaTheme="minorHAnsi" w:hAnsi="Arial"/>
                <w:b/>
              </w:rPr>
              <w:t>Categories of Long-Term Insurance</w:t>
            </w:r>
          </w:p>
        </w:tc>
      </w:tr>
      <w:tr w:rsidR="00CE6824" w:rsidRPr="007301C5" w14:paraId="0BAE163D" w14:textId="77777777" w:rsidTr="00264A83">
        <w:trPr>
          <w:trHeight w:val="305"/>
        </w:trPr>
        <w:tc>
          <w:tcPr>
            <w:tcW w:w="2600" w:type="dxa"/>
            <w:hideMark/>
          </w:tcPr>
          <w:p w14:paraId="51636658" w14:textId="77777777" w:rsidR="00CE6824" w:rsidRPr="00822EB7" w:rsidRDefault="00CE6824" w:rsidP="000825E9">
            <w:pPr>
              <w:contextualSpacing/>
              <w:jc w:val="both"/>
              <w:rPr>
                <w:rFonts w:ascii="Arial" w:eastAsiaTheme="minorHAnsi" w:hAnsi="Arial"/>
                <w:sz w:val="24"/>
                <w:szCs w:val="24"/>
              </w:rPr>
            </w:pPr>
            <w:r w:rsidRPr="007301C5">
              <w:rPr>
                <w:rFonts w:ascii="Arial" w:eastAsiaTheme="minorHAnsi" w:hAnsi="Arial"/>
              </w:rPr>
              <w:t>Effecting Contracts of Insurance:</w:t>
            </w:r>
          </w:p>
        </w:tc>
        <w:tc>
          <w:tcPr>
            <w:tcW w:w="3150" w:type="dxa"/>
          </w:tcPr>
          <w:p w14:paraId="6D5A0F1D" w14:textId="77777777" w:rsidR="00CE6824" w:rsidRPr="007301C5" w:rsidRDefault="00CE6824" w:rsidP="000825E9">
            <w:pPr>
              <w:contextualSpacing/>
              <w:jc w:val="both"/>
              <w:rPr>
                <w:rFonts w:ascii="Arial" w:eastAsiaTheme="minorHAnsi" w:hAnsi="Arial"/>
                <w:sz w:val="24"/>
                <w:szCs w:val="24"/>
              </w:rPr>
            </w:pPr>
          </w:p>
        </w:tc>
        <w:tc>
          <w:tcPr>
            <w:tcW w:w="4042" w:type="dxa"/>
          </w:tcPr>
          <w:p w14:paraId="3302C0E0" w14:textId="77777777" w:rsidR="00CE6824" w:rsidRPr="007301C5" w:rsidRDefault="00CE6824" w:rsidP="000825E9">
            <w:pPr>
              <w:contextualSpacing/>
              <w:jc w:val="both"/>
              <w:rPr>
                <w:rFonts w:ascii="Arial" w:eastAsiaTheme="minorHAnsi" w:hAnsi="Arial"/>
                <w:sz w:val="24"/>
                <w:szCs w:val="24"/>
              </w:rPr>
            </w:pPr>
          </w:p>
        </w:tc>
      </w:tr>
      <w:tr w:rsidR="00CE6824" w:rsidRPr="007301C5" w14:paraId="275D2849" w14:textId="77777777" w:rsidTr="00264A83">
        <w:trPr>
          <w:trHeight w:val="282"/>
        </w:trPr>
        <w:tc>
          <w:tcPr>
            <w:tcW w:w="2600" w:type="dxa"/>
            <w:hideMark/>
          </w:tcPr>
          <w:p w14:paraId="3097D2DD" w14:textId="77777777" w:rsidR="00CE6824" w:rsidRPr="00822EB7" w:rsidRDefault="00CE6824" w:rsidP="000825E9">
            <w:pPr>
              <w:contextualSpacing/>
              <w:jc w:val="both"/>
              <w:rPr>
                <w:rFonts w:ascii="Arial" w:eastAsiaTheme="minorHAnsi" w:hAnsi="Arial"/>
                <w:sz w:val="24"/>
                <w:szCs w:val="24"/>
              </w:rPr>
            </w:pPr>
            <w:r w:rsidRPr="007301C5">
              <w:rPr>
                <w:rFonts w:ascii="Arial" w:eastAsiaTheme="minorHAnsi" w:hAnsi="Arial"/>
              </w:rPr>
              <w:t>Carrying Out Contracts of Insurance:</w:t>
            </w:r>
          </w:p>
        </w:tc>
        <w:tc>
          <w:tcPr>
            <w:tcW w:w="3150" w:type="dxa"/>
          </w:tcPr>
          <w:p w14:paraId="4B8144AC" w14:textId="77777777" w:rsidR="00CE6824" w:rsidRPr="007301C5" w:rsidRDefault="00CE6824" w:rsidP="000825E9">
            <w:pPr>
              <w:contextualSpacing/>
              <w:jc w:val="both"/>
              <w:rPr>
                <w:rFonts w:ascii="Arial" w:eastAsiaTheme="minorHAnsi" w:hAnsi="Arial"/>
                <w:sz w:val="24"/>
                <w:szCs w:val="24"/>
              </w:rPr>
            </w:pPr>
          </w:p>
        </w:tc>
        <w:tc>
          <w:tcPr>
            <w:tcW w:w="4042" w:type="dxa"/>
          </w:tcPr>
          <w:p w14:paraId="393452E7" w14:textId="77777777" w:rsidR="00CE6824" w:rsidRPr="007301C5" w:rsidRDefault="00CE6824" w:rsidP="000825E9">
            <w:pPr>
              <w:contextualSpacing/>
              <w:jc w:val="both"/>
              <w:rPr>
                <w:rFonts w:ascii="Arial" w:eastAsiaTheme="minorHAnsi" w:hAnsi="Arial"/>
                <w:sz w:val="24"/>
                <w:szCs w:val="24"/>
              </w:rPr>
            </w:pPr>
          </w:p>
        </w:tc>
      </w:tr>
    </w:tbl>
    <w:p w14:paraId="5D2501F3" w14:textId="77777777" w:rsidR="00F857F1" w:rsidRPr="00264A83" w:rsidRDefault="00F857F1" w:rsidP="00F857F1">
      <w:pPr>
        <w:rPr>
          <w:rFonts w:ascii="Arial" w:eastAsiaTheme="minorHAnsi" w:hAnsi="Arial" w:cs="Arial"/>
          <w:lang w:eastAsia="en-US"/>
        </w:rPr>
      </w:pPr>
    </w:p>
    <w:p w14:paraId="00FB58DE" w14:textId="38658D13" w:rsidR="00F857F1" w:rsidRPr="00264A83" w:rsidRDefault="00F857F1" w:rsidP="00264A83">
      <w:pPr>
        <w:pStyle w:val="ListParagraph"/>
        <w:numPr>
          <w:ilvl w:val="1"/>
          <w:numId w:val="14"/>
        </w:numPr>
        <w:jc w:val="both"/>
        <w:rPr>
          <w:rFonts w:ascii="Arial" w:hAnsi="Arial" w:cs="Arial"/>
          <w:sz w:val="24"/>
          <w:szCs w:val="24"/>
        </w:rPr>
      </w:pPr>
      <w:r w:rsidRPr="00264A83">
        <w:rPr>
          <w:rFonts w:ascii="Arial" w:hAnsi="Arial" w:cs="Arial"/>
          <w:sz w:val="24"/>
          <w:szCs w:val="24"/>
        </w:rPr>
        <w:t xml:space="preserve">Describe the Insurance Business that you are proposing to carry on: </w:t>
      </w:r>
    </w:p>
    <w:tbl>
      <w:tblPr>
        <w:tblStyle w:val="TableGrid21"/>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F857F1" w:rsidRPr="007301C5" w14:paraId="4C579C9D" w14:textId="77777777" w:rsidTr="00F857F1">
        <w:tc>
          <w:tcPr>
            <w:tcW w:w="9096" w:type="dxa"/>
          </w:tcPr>
          <w:p w14:paraId="458CF9CA" w14:textId="77777777" w:rsidR="00F857F1" w:rsidRPr="00264A83" w:rsidRDefault="00F857F1"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8201D5B" w14:textId="77777777" w:rsidR="00F857F1" w:rsidRPr="00264A83" w:rsidRDefault="00F857F1" w:rsidP="00264A83">
      <w:pPr>
        <w:ind w:left="720"/>
        <w:contextualSpacing/>
        <w:jc w:val="both"/>
        <w:rPr>
          <w:rFonts w:ascii="Arial" w:eastAsiaTheme="minorHAnsi" w:hAnsi="Arial" w:cs="Arial"/>
          <w:lang w:val="en-GB" w:eastAsia="en-US"/>
        </w:rPr>
      </w:pPr>
    </w:p>
    <w:p w14:paraId="126B4C34" w14:textId="1628781F" w:rsidR="00822EB7" w:rsidRPr="00264A83" w:rsidRDefault="00822EB7" w:rsidP="00264A83">
      <w:pPr>
        <w:pStyle w:val="ListParagraph"/>
        <w:numPr>
          <w:ilvl w:val="1"/>
          <w:numId w:val="16"/>
        </w:numPr>
        <w:ind w:left="720" w:hanging="720"/>
        <w:jc w:val="both"/>
        <w:rPr>
          <w:rFonts w:ascii="Arial" w:hAnsi="Arial" w:cs="Arial"/>
          <w:sz w:val="24"/>
          <w:szCs w:val="24"/>
        </w:rPr>
      </w:pPr>
      <w:r w:rsidRPr="00264A83">
        <w:rPr>
          <w:rFonts w:ascii="Arial" w:hAnsi="Arial" w:cs="Arial"/>
          <w:sz w:val="24"/>
          <w:szCs w:val="24"/>
        </w:rPr>
        <w:t>Describe the experience you have in carrying on Insurance Business:</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607858D7" w14:textId="77777777" w:rsidTr="00822EB7">
        <w:tc>
          <w:tcPr>
            <w:tcW w:w="9096" w:type="dxa"/>
          </w:tcPr>
          <w:p w14:paraId="39572D79"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3F520CD" w14:textId="77777777" w:rsidR="00822EB7" w:rsidRPr="00264A83" w:rsidRDefault="00822EB7" w:rsidP="00264A83">
      <w:pPr>
        <w:ind w:left="720" w:hanging="720"/>
        <w:contextualSpacing/>
        <w:jc w:val="both"/>
        <w:rPr>
          <w:rFonts w:ascii="Arial" w:eastAsiaTheme="minorHAnsi" w:hAnsi="Arial" w:cs="Arial"/>
          <w:lang w:val="en-GB" w:eastAsia="en-US"/>
        </w:rPr>
      </w:pPr>
    </w:p>
    <w:p w14:paraId="6DF81324"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Indicate the expected proportion split among the various classes of your projected Insurance Business projected</w:t>
      </w:r>
      <w:r w:rsidRPr="00264A83">
        <w:rPr>
          <w:rFonts w:ascii="Arial" w:eastAsiaTheme="minorHAnsi" w:hAnsi="Arial" w:cs="Arial"/>
          <w:vertAlign w:val="superscript"/>
          <w:lang w:val="en-GB" w:eastAsia="en-US"/>
        </w:rPr>
        <w:footnoteReference w:id="4"/>
      </w:r>
      <w:r w:rsidRPr="00264A83">
        <w:rPr>
          <w:rFonts w:ascii="Arial" w:eastAsiaTheme="minorHAnsi" w:hAnsi="Arial" w:cs="Arial"/>
          <w:lang w:val="en-GB" w:eastAsia="en-US"/>
        </w:rPr>
        <w:t>:</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521D0B52" w14:textId="77777777" w:rsidTr="00822EB7">
        <w:tc>
          <w:tcPr>
            <w:tcW w:w="9096" w:type="dxa"/>
          </w:tcPr>
          <w:p w14:paraId="61032E88"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3F48228E" w14:textId="77777777" w:rsidR="00822EB7" w:rsidRPr="00264A83" w:rsidRDefault="00822EB7" w:rsidP="00264A83">
      <w:pPr>
        <w:autoSpaceDE w:val="0"/>
        <w:autoSpaceDN w:val="0"/>
        <w:adjustRightInd w:val="0"/>
        <w:ind w:left="720" w:hanging="720"/>
        <w:jc w:val="both"/>
        <w:rPr>
          <w:rFonts w:ascii="Arial" w:eastAsiaTheme="minorHAnsi" w:hAnsi="Arial" w:cs="Arial"/>
          <w:lang w:val="en-GB" w:eastAsia="en-US"/>
        </w:rPr>
      </w:pPr>
    </w:p>
    <w:p w14:paraId="4D626C4A"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 xml:space="preserve">If this is an application to carry on Captive Insurance Business, describe the business rationale for making the entity a Captive Insurer and how it will be used as a risk management tool: </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010A608C" w14:textId="77777777" w:rsidTr="00822EB7">
        <w:tc>
          <w:tcPr>
            <w:tcW w:w="9096" w:type="dxa"/>
          </w:tcPr>
          <w:p w14:paraId="53E13064"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62683C6" w14:textId="77777777" w:rsidR="00822EB7" w:rsidRPr="00264A83" w:rsidRDefault="00822EB7" w:rsidP="00264A83">
      <w:pPr>
        <w:ind w:left="720" w:hanging="720"/>
        <w:contextualSpacing/>
        <w:jc w:val="both"/>
        <w:rPr>
          <w:rFonts w:ascii="Arial" w:eastAsiaTheme="minorHAnsi" w:hAnsi="Arial" w:cs="Arial"/>
          <w:lang w:val="en-GB" w:eastAsia="en-US"/>
        </w:rPr>
      </w:pPr>
    </w:p>
    <w:p w14:paraId="0E99FD27"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self-managed. If so, describe the experience you have in carrying on Insurance Business:</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1DB414DA" w14:textId="77777777" w:rsidTr="00822EB7">
        <w:tc>
          <w:tcPr>
            <w:tcW w:w="9096" w:type="dxa"/>
          </w:tcPr>
          <w:p w14:paraId="44918550"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2090C37E" w14:textId="77777777" w:rsidR="00822EB7" w:rsidRPr="00264A83" w:rsidRDefault="00822EB7" w:rsidP="00264A83">
      <w:pPr>
        <w:ind w:left="720" w:hanging="720"/>
        <w:jc w:val="both"/>
        <w:rPr>
          <w:rFonts w:ascii="Arial" w:eastAsiaTheme="minorHAnsi" w:hAnsi="Arial" w:cs="Arial"/>
          <w:lang w:val="en-GB" w:eastAsia="en-US"/>
        </w:rPr>
      </w:pPr>
    </w:p>
    <w:p w14:paraId="6CA87982"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managed by a Captive Insurance Manager. If so, confirm the name of the Captive Insurance Manager:</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406C01D9" w14:textId="77777777" w:rsidTr="00822EB7">
        <w:tc>
          <w:tcPr>
            <w:tcW w:w="9096" w:type="dxa"/>
          </w:tcPr>
          <w:p w14:paraId="164A6E09"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A8FAC9D" w14:textId="77777777" w:rsidR="00822EB7" w:rsidRPr="00264A83" w:rsidRDefault="00822EB7" w:rsidP="00264A83">
      <w:pPr>
        <w:ind w:left="720" w:hanging="720"/>
        <w:jc w:val="both"/>
        <w:rPr>
          <w:rFonts w:ascii="Arial" w:eastAsiaTheme="minorHAnsi" w:hAnsi="Arial" w:cs="Arial"/>
          <w:lang w:val="en-GB" w:eastAsia="en-US"/>
        </w:rPr>
      </w:pPr>
    </w:p>
    <w:p w14:paraId="44DDC127" w14:textId="77777777"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Confirm whether the Captive Insurer will be a new Cell Company:</w:t>
      </w:r>
    </w:p>
    <w:tbl>
      <w:tblPr>
        <w:tblStyle w:val="TableGrid22"/>
        <w:tblW w:w="9096" w:type="dxa"/>
        <w:tblInd w:w="70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96"/>
      </w:tblGrid>
      <w:tr w:rsidR="00822EB7" w:rsidRPr="00822EB7" w14:paraId="7D734D33" w14:textId="77777777" w:rsidTr="00822EB7">
        <w:tc>
          <w:tcPr>
            <w:tcW w:w="9096" w:type="dxa"/>
          </w:tcPr>
          <w:p w14:paraId="0A47BEE7"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B65A0F4" w14:textId="77777777" w:rsidR="00822EB7" w:rsidRPr="00264A83" w:rsidRDefault="00822EB7" w:rsidP="00264A83">
      <w:pPr>
        <w:ind w:left="720" w:hanging="720"/>
        <w:jc w:val="both"/>
        <w:rPr>
          <w:rFonts w:ascii="Arial" w:eastAsiaTheme="minorHAnsi" w:hAnsi="Arial" w:cs="Arial"/>
          <w:lang w:val="en-GB" w:eastAsia="en-US"/>
        </w:rPr>
      </w:pPr>
    </w:p>
    <w:p w14:paraId="30CD3AD8" w14:textId="77777777" w:rsidR="00822EB7" w:rsidRPr="00264A83" w:rsidRDefault="00822EB7" w:rsidP="00264A83">
      <w:pPr>
        <w:ind w:left="720" w:hanging="720"/>
        <w:jc w:val="both"/>
        <w:rPr>
          <w:rFonts w:ascii="Arial" w:eastAsiaTheme="minorHAnsi" w:hAnsi="Arial" w:cs="Arial"/>
          <w:b/>
          <w:lang w:val="en-GB" w:eastAsia="en-US"/>
        </w:rPr>
      </w:pPr>
      <w:r w:rsidRPr="00264A83">
        <w:rPr>
          <w:rFonts w:ascii="Arial" w:eastAsiaTheme="minorHAnsi" w:hAnsi="Arial" w:cs="Arial"/>
          <w:b/>
          <w:lang w:val="en-GB" w:eastAsia="en-US"/>
        </w:rPr>
        <w:t>Risk Management:</w:t>
      </w:r>
    </w:p>
    <w:p w14:paraId="4C572BF6" w14:textId="77777777" w:rsidR="00822EB7" w:rsidRPr="00264A83" w:rsidRDefault="00822EB7" w:rsidP="00264A83">
      <w:pPr>
        <w:ind w:left="720" w:hanging="720"/>
        <w:jc w:val="both"/>
        <w:rPr>
          <w:rFonts w:ascii="Arial" w:eastAsiaTheme="minorHAnsi" w:hAnsi="Arial" w:cs="Arial"/>
          <w:lang w:val="en-GB" w:eastAsia="en-US"/>
        </w:rPr>
      </w:pPr>
    </w:p>
    <w:p w14:paraId="473E5EBF" w14:textId="30FB47A7" w:rsidR="00822EB7" w:rsidRPr="00264A83" w:rsidRDefault="00822EB7" w:rsidP="00264A83">
      <w:pPr>
        <w:jc w:val="both"/>
        <w:rPr>
          <w:rFonts w:ascii="Arial" w:eastAsiaTheme="minorHAnsi" w:hAnsi="Arial" w:cs="Arial"/>
          <w:lang w:val="en-GB" w:eastAsia="en-US"/>
        </w:rPr>
      </w:pPr>
      <w:r w:rsidRPr="00264A83">
        <w:rPr>
          <w:rFonts w:ascii="Arial" w:eastAsiaTheme="minorHAnsi" w:hAnsi="Arial" w:cs="Arial"/>
          <w:lang w:val="en-GB" w:eastAsia="en-US"/>
        </w:rPr>
        <w:t xml:space="preserve">This section is only required to be completed by firms </w:t>
      </w:r>
      <w:r w:rsidR="00282860">
        <w:rPr>
          <w:rFonts w:ascii="Arial" w:eastAsiaTheme="minorHAnsi" w:hAnsi="Arial" w:cs="Arial"/>
          <w:lang w:val="en-GB" w:eastAsia="en-US"/>
        </w:rPr>
        <w:t>applying for</w:t>
      </w:r>
      <w:r w:rsidRPr="00264A83">
        <w:rPr>
          <w:rFonts w:ascii="Arial" w:eastAsiaTheme="minorHAnsi" w:hAnsi="Arial" w:cs="Arial"/>
          <w:lang w:val="en-GB" w:eastAsia="en-US"/>
        </w:rPr>
        <w:t xml:space="preserve"> one or both of the </w:t>
      </w:r>
      <w:r w:rsidR="00282860">
        <w:rPr>
          <w:rFonts w:ascii="Arial" w:eastAsiaTheme="minorHAnsi" w:hAnsi="Arial" w:cs="Arial"/>
          <w:lang w:val="en-GB" w:eastAsia="en-US"/>
        </w:rPr>
        <w:t>Regulated Activities</w:t>
      </w:r>
      <w:r w:rsidRPr="00264A83">
        <w:rPr>
          <w:rFonts w:ascii="Arial" w:eastAsiaTheme="minorHAnsi" w:hAnsi="Arial" w:cs="Arial"/>
          <w:lang w:val="en-GB" w:eastAsia="en-US"/>
        </w:rPr>
        <w:t xml:space="preserve"> of Effecting Contracts of Insurance or Carrying Out Contracts of Insurance.  Reference should be made to </w:t>
      </w:r>
      <w:r w:rsidR="00282860" w:rsidRPr="000825E9">
        <w:rPr>
          <w:rFonts w:ascii="Arial" w:eastAsiaTheme="minorHAnsi" w:hAnsi="Arial" w:cs="Arial"/>
          <w:lang w:eastAsia="en-US"/>
        </w:rPr>
        <w:t>AIFC Insurance and Reinsurance Prudential Rules</w:t>
      </w:r>
      <w:r w:rsidR="00282860" w:rsidRPr="00822EB7">
        <w:rPr>
          <w:rFonts w:ascii="Arial" w:eastAsiaTheme="minorHAnsi" w:hAnsi="Arial" w:cs="Arial"/>
          <w:lang w:val="en-GB" w:eastAsia="en-US"/>
        </w:rPr>
        <w:t xml:space="preserve"> </w:t>
      </w:r>
      <w:r w:rsidRPr="00264A83">
        <w:rPr>
          <w:rFonts w:ascii="Arial" w:eastAsiaTheme="minorHAnsi" w:hAnsi="Arial" w:cs="Arial"/>
          <w:lang w:val="en-GB" w:eastAsia="en-US"/>
        </w:rPr>
        <w:t>which specifically addresses risk management.</w:t>
      </w:r>
    </w:p>
    <w:p w14:paraId="3EC5B22F" w14:textId="77777777" w:rsidR="00822EB7" w:rsidRPr="00264A83" w:rsidRDefault="00822EB7" w:rsidP="00264A83">
      <w:pPr>
        <w:ind w:left="720" w:hanging="720"/>
        <w:jc w:val="both"/>
        <w:rPr>
          <w:rFonts w:ascii="Arial" w:eastAsiaTheme="minorHAnsi" w:hAnsi="Arial" w:cs="Arial"/>
          <w:lang w:val="en-GB" w:eastAsia="en-US"/>
        </w:rPr>
      </w:pPr>
    </w:p>
    <w:p w14:paraId="41518506" w14:textId="32F1BCE8" w:rsidR="00822EB7" w:rsidRPr="00264A83" w:rsidRDefault="00822EB7"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firm’s underwriting strategy and your reinsurance and retrocession strategies.  Include your systems and controls, levels of authority, products, the maximum capacity per risk and how premium rates will be set.  Attach copies of your reinsurance and retrocession programmes:</w:t>
      </w:r>
    </w:p>
    <w:tbl>
      <w:tblPr>
        <w:tblStyle w:val="TableGrid4"/>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822EB7" w:rsidRPr="00822EB7" w14:paraId="2BA7EB09" w14:textId="77777777" w:rsidTr="00822EB7">
        <w:tc>
          <w:tcPr>
            <w:tcW w:w="8903" w:type="dxa"/>
            <w:tcBorders>
              <w:top w:val="single" w:sz="8" w:space="0" w:color="BFBFBF"/>
              <w:left w:val="single" w:sz="8" w:space="0" w:color="BFBFBF"/>
              <w:bottom w:val="single" w:sz="8" w:space="0" w:color="BFBFBF"/>
              <w:right w:val="single" w:sz="8" w:space="0" w:color="BFBFBF"/>
            </w:tcBorders>
          </w:tcPr>
          <w:p w14:paraId="6F6909C0" w14:textId="77777777" w:rsidR="00822EB7" w:rsidRPr="00264A83" w:rsidRDefault="00822EB7" w:rsidP="00264A83">
            <w:pPr>
              <w:ind w:left="720" w:hanging="720"/>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D30A167" w14:textId="77777777" w:rsidR="00CD51C2" w:rsidRDefault="00CD51C2" w:rsidP="00CE6824">
      <w:pPr>
        <w:jc w:val="both"/>
        <w:rPr>
          <w:rFonts w:ascii="Arial" w:eastAsiaTheme="minorHAnsi" w:hAnsi="Arial" w:cs="Arial"/>
          <w:lang w:val="en-GB" w:eastAsia="en-US"/>
        </w:rPr>
      </w:pPr>
    </w:p>
    <w:p w14:paraId="03E8E92B" w14:textId="77777777" w:rsidR="002D2FD2" w:rsidRPr="00264A83" w:rsidRDefault="002D2FD2" w:rsidP="002D2FD2">
      <w:pPr>
        <w:rPr>
          <w:rFonts w:ascii="Arial" w:eastAsiaTheme="minorHAnsi" w:hAnsi="Arial" w:cs="Arial"/>
          <w:b/>
          <w:lang w:val="en-GB" w:eastAsia="en-US"/>
        </w:rPr>
      </w:pPr>
      <w:r w:rsidRPr="00264A83">
        <w:rPr>
          <w:rFonts w:ascii="Arial" w:eastAsiaTheme="minorHAnsi" w:hAnsi="Arial" w:cs="Arial"/>
          <w:b/>
          <w:lang w:val="en-GB" w:eastAsia="en-US"/>
        </w:rPr>
        <w:t>Reinsurance:</w:t>
      </w:r>
    </w:p>
    <w:p w14:paraId="1945D3D7" w14:textId="77777777" w:rsidR="002D2FD2" w:rsidRPr="00264A83" w:rsidRDefault="002D2FD2" w:rsidP="00264A83">
      <w:pPr>
        <w:tabs>
          <w:tab w:val="left" w:pos="810"/>
        </w:tabs>
        <w:ind w:left="720" w:hanging="720"/>
        <w:rPr>
          <w:rFonts w:ascii="Arial" w:eastAsiaTheme="minorHAnsi" w:hAnsi="Arial" w:cs="Arial"/>
          <w:lang w:val="en-GB" w:eastAsia="en-US"/>
        </w:rPr>
      </w:pPr>
    </w:p>
    <w:p w14:paraId="26DCA1F2" w14:textId="3D318EF4" w:rsidR="002D2FD2" w:rsidRPr="00264A83" w:rsidRDefault="002D2FD2" w:rsidP="00264A83">
      <w:pPr>
        <w:pStyle w:val="ListParagraph"/>
        <w:numPr>
          <w:ilvl w:val="1"/>
          <w:numId w:val="16"/>
        </w:numPr>
        <w:tabs>
          <w:tab w:val="left" w:pos="810"/>
        </w:tabs>
        <w:ind w:left="720" w:hanging="720"/>
        <w:jc w:val="both"/>
        <w:rPr>
          <w:rFonts w:ascii="Arial" w:hAnsi="Arial" w:cs="Arial"/>
          <w:sz w:val="24"/>
          <w:szCs w:val="24"/>
        </w:rPr>
      </w:pPr>
      <w:r w:rsidRPr="00264A83">
        <w:rPr>
          <w:rFonts w:ascii="Arial" w:hAnsi="Arial" w:cs="Arial"/>
          <w:sz w:val="24"/>
          <w:szCs w:val="24"/>
        </w:rPr>
        <w:t>Describe the breakdown between your proportional and non-proportional treaty reinsurance business:</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45C97073"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793D7549"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BEBBA3A" w14:textId="77777777" w:rsidR="002D2FD2" w:rsidRPr="00264A83" w:rsidRDefault="002D2FD2" w:rsidP="00264A83">
      <w:pPr>
        <w:ind w:left="709" w:hanging="709"/>
        <w:jc w:val="both"/>
        <w:rPr>
          <w:rFonts w:ascii="Arial" w:eastAsiaTheme="minorHAnsi" w:hAnsi="Arial" w:cs="Arial"/>
          <w:lang w:val="en-GB" w:eastAsia="en-US"/>
        </w:rPr>
      </w:pPr>
    </w:p>
    <w:p w14:paraId="7D5423B9"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maximum retention per risk or event after all reinsurance ceded, by principal category of business undertaken:</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815E8F1"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1FEB7C8D"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B963679" w14:textId="77777777" w:rsidR="002D2FD2" w:rsidRPr="00264A83" w:rsidRDefault="002D2FD2" w:rsidP="00264A83">
      <w:pPr>
        <w:tabs>
          <w:tab w:val="left" w:pos="1455"/>
        </w:tabs>
        <w:ind w:left="709" w:hanging="709"/>
        <w:jc w:val="both"/>
        <w:rPr>
          <w:rFonts w:ascii="Arial" w:eastAsiaTheme="minorHAnsi" w:hAnsi="Arial" w:cs="Arial"/>
          <w:lang w:val="en-GB" w:eastAsia="en-US"/>
        </w:rPr>
      </w:pPr>
    </w:p>
    <w:p w14:paraId="7CB4A063" w14:textId="11115C99"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principal reinsurers.</w:t>
      </w:r>
      <w:r w:rsidR="006E465B">
        <w:rPr>
          <w:rFonts w:ascii="Arial" w:eastAsiaTheme="minorHAnsi" w:hAnsi="Arial" w:cs="Arial"/>
          <w:lang w:val="en-GB" w:eastAsia="en-US"/>
        </w:rPr>
        <w:t xml:space="preserve"> </w:t>
      </w:r>
      <w:r w:rsidRPr="00264A83">
        <w:rPr>
          <w:rFonts w:ascii="Arial" w:eastAsiaTheme="minorHAnsi" w:hAnsi="Arial" w:cs="Arial"/>
          <w:lang w:val="en-GB" w:eastAsia="en-US"/>
        </w:rPr>
        <w:t>Include names, addresses, countries of incorporation, and any relationships with your firm or the Group:</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3898305F"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879ED7A"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41847831" w14:textId="77777777" w:rsidR="002D2FD2" w:rsidRPr="00264A83" w:rsidRDefault="002D2FD2" w:rsidP="00264A83">
      <w:pPr>
        <w:ind w:left="709" w:hanging="709"/>
        <w:jc w:val="both"/>
        <w:rPr>
          <w:rFonts w:ascii="Arial" w:eastAsiaTheme="minorHAnsi" w:hAnsi="Arial" w:cs="Arial"/>
          <w:lang w:val="en-GB" w:eastAsia="en-US"/>
        </w:rPr>
      </w:pPr>
    </w:p>
    <w:p w14:paraId="1203B4D0"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details of any financial or other non-traditional reinsurance:</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B90F509"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33C4E34"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7315336E" w14:textId="77777777" w:rsidR="002D2FD2" w:rsidRPr="00264A83" w:rsidRDefault="002D2FD2" w:rsidP="00264A83">
      <w:pPr>
        <w:ind w:left="709" w:hanging="709"/>
        <w:jc w:val="both"/>
        <w:rPr>
          <w:rFonts w:ascii="Arial" w:eastAsiaTheme="minorHAnsi" w:hAnsi="Arial" w:cs="Arial"/>
          <w:lang w:val="en-GB" w:eastAsia="en-US"/>
        </w:rPr>
      </w:pPr>
    </w:p>
    <w:p w14:paraId="0F630903"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firm’s internal systems, controls, and decision-making processes over the placing of reinsurance:</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4BB52E31"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655D69EA"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00B9F522" w14:textId="77777777" w:rsidR="002D2FD2" w:rsidRPr="00264A83" w:rsidRDefault="002D2FD2" w:rsidP="00264A83">
      <w:pPr>
        <w:jc w:val="both"/>
        <w:rPr>
          <w:rFonts w:ascii="Arial" w:eastAsiaTheme="minorHAnsi" w:hAnsi="Arial" w:cs="Arial"/>
          <w:lang w:val="en-GB" w:eastAsia="en-US"/>
        </w:rPr>
      </w:pPr>
    </w:p>
    <w:p w14:paraId="78FDB8F8"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Provide an assessment of the risks of, and the additional financial resources required to support the reinsurance business proposed:</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049B51EB"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8ADF4F6"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55A261F6" w14:textId="77777777" w:rsidR="002D2FD2" w:rsidRPr="00264A83" w:rsidRDefault="002D2FD2" w:rsidP="00264A83">
      <w:pPr>
        <w:jc w:val="both"/>
        <w:rPr>
          <w:rFonts w:ascii="Arial" w:eastAsiaTheme="minorHAnsi" w:hAnsi="Arial" w:cs="Arial"/>
          <w:lang w:val="en-GB" w:eastAsia="en-US"/>
        </w:rPr>
      </w:pPr>
    </w:p>
    <w:p w14:paraId="5195000B"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 xml:space="preserve">Describe your reserving policy and methodology and explain how actuarial input is obtained. </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2813C637"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5C2F927E"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19A7E8AD" w14:textId="77777777" w:rsidR="002D2FD2" w:rsidRPr="00264A83" w:rsidRDefault="002D2FD2" w:rsidP="00264A83">
      <w:pPr>
        <w:ind w:left="720"/>
        <w:contextualSpacing/>
        <w:jc w:val="both"/>
        <w:rPr>
          <w:rFonts w:ascii="Arial" w:eastAsiaTheme="minorHAnsi" w:hAnsi="Arial" w:cs="Arial"/>
          <w:lang w:val="en-GB" w:eastAsia="en-US"/>
        </w:rPr>
      </w:pPr>
    </w:p>
    <w:p w14:paraId="5995ED44"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What is the name and contact details of your principal actuary:</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3C2189D3"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67BC4149"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DB14A9A" w14:textId="77777777" w:rsidR="002D2FD2" w:rsidRPr="00264A83" w:rsidRDefault="002D2FD2" w:rsidP="00264A83">
      <w:pPr>
        <w:jc w:val="both"/>
        <w:rPr>
          <w:rFonts w:ascii="Arial" w:eastAsiaTheme="minorHAnsi" w:hAnsi="Arial" w:cs="Arial"/>
          <w:lang w:val="en-GB" w:eastAsia="en-US"/>
        </w:rPr>
      </w:pPr>
    </w:p>
    <w:p w14:paraId="4587E5D0" w14:textId="77777777" w:rsidR="002D2FD2" w:rsidRPr="00264A83" w:rsidRDefault="002D2FD2" w:rsidP="00264A83">
      <w:pPr>
        <w:jc w:val="both"/>
        <w:rPr>
          <w:rFonts w:ascii="Arial" w:eastAsiaTheme="minorHAnsi" w:hAnsi="Arial" w:cs="Arial"/>
          <w:b/>
          <w:lang w:val="en-GB" w:eastAsia="en-US"/>
        </w:rPr>
      </w:pPr>
      <w:r w:rsidRPr="00264A83">
        <w:rPr>
          <w:rFonts w:ascii="Arial" w:eastAsiaTheme="minorHAnsi" w:hAnsi="Arial" w:cs="Arial"/>
          <w:b/>
          <w:lang w:val="en-GB" w:eastAsia="en-US"/>
        </w:rPr>
        <w:t>Investment strategy:</w:t>
      </w:r>
    </w:p>
    <w:p w14:paraId="09883DC0" w14:textId="77777777" w:rsidR="002D2FD2" w:rsidRPr="00264A83" w:rsidRDefault="002D2FD2" w:rsidP="00264A83">
      <w:pPr>
        <w:ind w:left="709" w:hanging="709"/>
        <w:jc w:val="both"/>
        <w:rPr>
          <w:rFonts w:ascii="Arial" w:eastAsiaTheme="minorHAnsi" w:hAnsi="Arial" w:cs="Arial"/>
          <w:lang w:val="en-GB" w:eastAsia="en-US"/>
        </w:rPr>
      </w:pPr>
    </w:p>
    <w:p w14:paraId="4AB5926A"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the proposed investment methodology and the decision-making processes and how they are tailored to address relevant funding risks:</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5E72777B"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2BED808"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685E9BF2" w14:textId="77777777" w:rsidR="002D2FD2" w:rsidRPr="00264A83" w:rsidRDefault="002D2FD2" w:rsidP="00264A83">
      <w:pPr>
        <w:ind w:left="709" w:hanging="709"/>
        <w:jc w:val="both"/>
        <w:rPr>
          <w:rFonts w:ascii="Arial" w:eastAsiaTheme="minorHAnsi" w:hAnsi="Arial" w:cs="Arial"/>
          <w:lang w:val="en-GB" w:eastAsia="en-US"/>
        </w:rPr>
      </w:pPr>
    </w:p>
    <w:p w14:paraId="10919332" w14:textId="77777777"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Provide a list of all proposed investments and a description of how they will be used:</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19669F52"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3BC89771"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10FADB64" w14:textId="77777777" w:rsidR="002D2FD2" w:rsidRPr="00264A83" w:rsidRDefault="002D2FD2" w:rsidP="00264A83">
      <w:pPr>
        <w:ind w:left="709" w:hanging="709"/>
        <w:jc w:val="both"/>
        <w:rPr>
          <w:rFonts w:ascii="Arial" w:eastAsiaTheme="minorHAnsi" w:hAnsi="Arial" w:cs="Arial"/>
          <w:lang w:val="en-GB" w:eastAsia="en-US"/>
        </w:rPr>
      </w:pPr>
    </w:p>
    <w:p w14:paraId="02BF5390" w14:textId="434CDF89" w:rsidR="002D2FD2" w:rsidRPr="00264A83" w:rsidRDefault="002D2FD2" w:rsidP="00264A83">
      <w:pPr>
        <w:numPr>
          <w:ilvl w:val="1"/>
          <w:numId w:val="16"/>
        </w:numPr>
        <w:ind w:left="720" w:hanging="720"/>
        <w:contextualSpacing/>
        <w:jc w:val="both"/>
        <w:rPr>
          <w:rFonts w:ascii="Arial" w:eastAsiaTheme="minorHAnsi" w:hAnsi="Arial" w:cs="Arial"/>
          <w:lang w:val="en-GB" w:eastAsia="en-US"/>
        </w:rPr>
      </w:pPr>
      <w:r w:rsidRPr="00264A83">
        <w:rPr>
          <w:rFonts w:ascii="Arial" w:eastAsiaTheme="minorHAnsi" w:hAnsi="Arial" w:cs="Arial"/>
          <w:lang w:val="en-GB" w:eastAsia="en-US"/>
        </w:rPr>
        <w:t>Describe your asset/liability matching.</w:t>
      </w:r>
      <w:r w:rsidR="006E465B">
        <w:rPr>
          <w:rFonts w:ascii="Arial" w:eastAsiaTheme="minorHAnsi" w:hAnsi="Arial" w:cs="Arial"/>
          <w:lang w:val="en-GB" w:eastAsia="en-US"/>
        </w:rPr>
        <w:t xml:space="preserve"> </w:t>
      </w:r>
      <w:r w:rsidRPr="00264A83">
        <w:rPr>
          <w:rFonts w:ascii="Arial" w:eastAsiaTheme="minorHAnsi" w:hAnsi="Arial" w:cs="Arial"/>
          <w:lang w:val="en-GB" w:eastAsia="en-US"/>
        </w:rPr>
        <w:t>Include description</w:t>
      </w:r>
      <w:r w:rsidR="006E465B">
        <w:rPr>
          <w:rFonts w:ascii="Arial" w:eastAsiaTheme="minorHAnsi" w:hAnsi="Arial" w:cs="Arial"/>
          <w:lang w:val="en-GB" w:eastAsia="en-US"/>
        </w:rPr>
        <w:t xml:space="preserve"> of</w:t>
      </w:r>
      <w:r w:rsidRPr="00264A83">
        <w:rPr>
          <w:rFonts w:ascii="Arial" w:eastAsiaTheme="minorHAnsi" w:hAnsi="Arial" w:cs="Arial"/>
          <w:lang w:val="en-GB" w:eastAsia="en-US"/>
        </w:rPr>
        <w:t xml:space="preserve"> the duration, location, and currency matching:</w:t>
      </w:r>
    </w:p>
    <w:tbl>
      <w:tblPr>
        <w:tblStyle w:val="TableGrid5"/>
        <w:tblW w:w="0" w:type="auto"/>
        <w:tblInd w:w="704"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8903"/>
      </w:tblGrid>
      <w:tr w:rsidR="002D2FD2" w:rsidRPr="002D2FD2" w14:paraId="633D8655" w14:textId="77777777" w:rsidTr="002D2FD2">
        <w:tc>
          <w:tcPr>
            <w:tcW w:w="8903" w:type="dxa"/>
            <w:tcBorders>
              <w:top w:val="single" w:sz="8" w:space="0" w:color="BFBFBF"/>
              <w:left w:val="single" w:sz="8" w:space="0" w:color="BFBFBF"/>
              <w:bottom w:val="single" w:sz="8" w:space="0" w:color="BFBFBF"/>
              <w:right w:val="single" w:sz="8" w:space="0" w:color="BFBFBF"/>
            </w:tcBorders>
          </w:tcPr>
          <w:p w14:paraId="00F572B0" w14:textId="77777777" w:rsidR="002D2FD2" w:rsidRPr="00264A83" w:rsidRDefault="002D2FD2" w:rsidP="00264A83">
            <w:pPr>
              <w:jc w:val="both"/>
              <w:rPr>
                <w:rFonts w:ascii="Arial" w:eastAsiaTheme="minorHAnsi" w:hAnsi="Arial" w:cs="Arial"/>
                <w:sz w:val="24"/>
                <w:szCs w:val="24"/>
                <w:lang w:val="en-GB"/>
              </w:rPr>
            </w:pPr>
            <w:r w:rsidRPr="00264A83">
              <w:rPr>
                <w:rFonts w:ascii="Arial" w:eastAsiaTheme="minorHAnsi" w:hAnsi="Arial" w:cs="Arial"/>
                <w:lang w:val="en-GB"/>
              </w:rPr>
              <w:t>[Insert text here]</w:t>
            </w:r>
          </w:p>
        </w:tc>
      </w:tr>
    </w:tbl>
    <w:p w14:paraId="7C21CD2A" w14:textId="67D1D656" w:rsidR="000779D9" w:rsidRDefault="000779D9" w:rsidP="000779D9">
      <w:pPr>
        <w:rPr>
          <w:rFonts w:ascii="Arial" w:hAnsi="Arial" w:cs="Arial"/>
          <w:b/>
          <w:bCs/>
          <w:lang w:val="en-GB"/>
        </w:rPr>
      </w:pPr>
    </w:p>
    <w:p w14:paraId="4A1B3C3D" w14:textId="7FF446FB" w:rsidR="00AC74EA" w:rsidRDefault="00AC74EA">
      <w:pPr>
        <w:rPr>
          <w:rFonts w:ascii="Arial" w:hAnsi="Arial" w:cs="Arial"/>
        </w:rPr>
      </w:pPr>
      <w:r>
        <w:rPr>
          <w:rFonts w:ascii="Arial" w:hAnsi="Arial"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AC74EA" w:rsidRPr="00AC74EA" w14:paraId="0B851BFF" w14:textId="77777777" w:rsidTr="009E0498">
        <w:trPr>
          <w:trHeight w:val="570"/>
        </w:trPr>
        <w:tc>
          <w:tcPr>
            <w:tcW w:w="9686" w:type="dxa"/>
            <w:shd w:val="clear" w:color="auto" w:fill="244061" w:themeFill="accent1" w:themeFillShade="80"/>
          </w:tcPr>
          <w:p w14:paraId="0DA845A9" w14:textId="5220BDDC" w:rsidR="00AC74EA" w:rsidRPr="00264A83" w:rsidRDefault="00AC74EA" w:rsidP="00264A83">
            <w:pPr>
              <w:pStyle w:val="ListParagraph"/>
              <w:numPr>
                <w:ilvl w:val="0"/>
                <w:numId w:val="14"/>
              </w:numPr>
              <w:spacing w:before="120" w:after="120" w:line="276" w:lineRule="auto"/>
              <w:jc w:val="center"/>
              <w:rPr>
                <w:rFonts w:ascii="Arial" w:hAnsi="Arial" w:cs="Arial"/>
                <w:b/>
                <w:color w:val="FFFFFF" w:themeColor="background1"/>
              </w:rPr>
            </w:pPr>
            <w:r w:rsidRPr="00264A83">
              <w:rPr>
                <w:rFonts w:ascii="Arial" w:hAnsi="Arial" w:cs="Arial"/>
                <w:b/>
                <w:color w:val="FFFFFF" w:themeColor="background1"/>
              </w:rPr>
              <w:lastRenderedPageBreak/>
              <w:t>Conduct of business</w:t>
            </w:r>
            <w:r w:rsidR="00E42FB3" w:rsidRPr="00264A83">
              <w:rPr>
                <w:rFonts w:ascii="Arial" w:hAnsi="Arial" w:cs="Arial"/>
                <w:b/>
                <w:color w:val="FFFFFF" w:themeColor="background1"/>
              </w:rPr>
              <w:t xml:space="preserve"> risks to Clients and markets</w:t>
            </w:r>
          </w:p>
        </w:tc>
      </w:tr>
    </w:tbl>
    <w:p w14:paraId="5953FA14" w14:textId="52749DEF" w:rsidR="00057771" w:rsidRDefault="00057771" w:rsidP="0044335B">
      <w:pPr>
        <w:jc w:val="both"/>
        <w:rPr>
          <w:rFonts w:ascii="Arial" w:hAnsi="Arial" w:cs="Arial"/>
        </w:rPr>
      </w:pPr>
    </w:p>
    <w:p w14:paraId="0C3CF314" w14:textId="5F4C11FE" w:rsidR="00E42FB3" w:rsidRPr="00E42FB3" w:rsidRDefault="00E42FB3" w:rsidP="00264A83">
      <w:pPr>
        <w:jc w:val="both"/>
        <w:rPr>
          <w:rFonts w:ascii="Arial" w:hAnsi="Arial" w:cs="Arial"/>
        </w:rPr>
      </w:pPr>
      <w:r w:rsidRPr="00E42FB3">
        <w:rPr>
          <w:rFonts w:ascii="Arial" w:hAnsi="Arial" w:cs="Arial"/>
        </w:rPr>
        <w:t xml:space="preserve">This section is only required for firms </w:t>
      </w:r>
      <w:r>
        <w:rPr>
          <w:rFonts w:ascii="Arial" w:hAnsi="Arial" w:cs="Arial"/>
        </w:rPr>
        <w:t>applying for</w:t>
      </w:r>
      <w:r w:rsidRPr="00E42FB3">
        <w:rPr>
          <w:rFonts w:ascii="Arial" w:hAnsi="Arial" w:cs="Arial"/>
        </w:rPr>
        <w:t xml:space="preserve"> one or both of the</w:t>
      </w:r>
      <w:r>
        <w:rPr>
          <w:rFonts w:ascii="Arial" w:hAnsi="Arial" w:cs="Arial"/>
        </w:rPr>
        <w:t xml:space="preserve"> Regulated Activities</w:t>
      </w:r>
      <w:r w:rsidRPr="00E42FB3">
        <w:rPr>
          <w:rFonts w:ascii="Arial" w:hAnsi="Arial" w:cs="Arial"/>
        </w:rPr>
        <w:t xml:space="preserve"> of Insurance Management and Insurance Intermediation:</w:t>
      </w:r>
    </w:p>
    <w:p w14:paraId="5EDBB60F" w14:textId="2DE44E4B" w:rsidR="00E42FB3" w:rsidRDefault="00E42FB3" w:rsidP="00264A83">
      <w:pPr>
        <w:ind w:left="720" w:hanging="720"/>
        <w:jc w:val="both"/>
        <w:rPr>
          <w:rFonts w:ascii="Arial" w:hAnsi="Arial" w:cs="Arial"/>
        </w:rPr>
      </w:pPr>
    </w:p>
    <w:p w14:paraId="3871A97B" w14:textId="1BDA2E33" w:rsidR="00AC74EA" w:rsidRPr="00264A83" w:rsidRDefault="00AC74EA" w:rsidP="00264A83">
      <w:pPr>
        <w:pStyle w:val="ListParagraph"/>
        <w:numPr>
          <w:ilvl w:val="1"/>
          <w:numId w:val="17"/>
        </w:numPr>
        <w:ind w:left="720" w:hanging="720"/>
        <w:jc w:val="both"/>
        <w:rPr>
          <w:rFonts w:ascii="Arial" w:eastAsiaTheme="minorEastAsia" w:hAnsi="Arial" w:cs="Arial"/>
          <w:sz w:val="24"/>
          <w:szCs w:val="24"/>
          <w:lang w:val="en-US" w:eastAsia="ru-RU"/>
        </w:rPr>
      </w:pPr>
      <w:r w:rsidRPr="00264A83">
        <w:rPr>
          <w:rFonts w:ascii="Arial" w:eastAsiaTheme="minorEastAsia" w:hAnsi="Arial" w:cs="Arial"/>
          <w:sz w:val="24"/>
          <w:szCs w:val="24"/>
          <w:lang w:val="en-US" w:eastAsia="ru-RU"/>
        </w:rPr>
        <w:t xml:space="preserve">Will your firm hold or receive </w:t>
      </w:r>
      <w:r w:rsidR="00811C91" w:rsidRPr="00264A83">
        <w:rPr>
          <w:rFonts w:ascii="Arial" w:eastAsiaTheme="minorEastAsia" w:hAnsi="Arial" w:cs="Arial"/>
          <w:sz w:val="24"/>
          <w:szCs w:val="24"/>
          <w:lang w:val="en-US" w:eastAsia="ru-RU"/>
        </w:rPr>
        <w:t>Client</w:t>
      </w:r>
      <w:r w:rsidRPr="00264A83">
        <w:rPr>
          <w:rFonts w:ascii="Arial" w:eastAsiaTheme="minorEastAsia" w:hAnsi="Arial" w:cs="Arial"/>
          <w:sz w:val="24"/>
          <w:szCs w:val="24"/>
          <w:lang w:val="en-US" w:eastAsia="ru-RU"/>
        </w:rPr>
        <w:t xml:space="preserve"> Monies which belong to your customers? If “Yes”, describe the systems and controls that will be in place to receive, hold and segregate </w:t>
      </w:r>
      <w:r w:rsidR="00811C91" w:rsidRPr="00264A83">
        <w:rPr>
          <w:rFonts w:ascii="Arial" w:eastAsiaTheme="minorEastAsia" w:hAnsi="Arial" w:cs="Arial"/>
          <w:sz w:val="24"/>
          <w:szCs w:val="24"/>
          <w:lang w:val="en-US" w:eastAsia="ru-RU"/>
        </w:rPr>
        <w:t>Client</w:t>
      </w:r>
      <w:r w:rsidRPr="00264A83">
        <w:rPr>
          <w:rFonts w:ascii="Arial" w:eastAsiaTheme="minorEastAsia" w:hAnsi="Arial" w:cs="Arial"/>
          <w:sz w:val="24"/>
          <w:szCs w:val="24"/>
          <w:lang w:val="en-US" w:eastAsia="ru-RU"/>
        </w:rPr>
        <w:t xml:space="preserve"> Monies in compliance with the rules set out in AIFC Conduct of Business Rule </w:t>
      </w:r>
      <w:r w:rsidR="00064481">
        <w:rPr>
          <w:rFonts w:ascii="Arial" w:eastAsiaTheme="minorEastAsia" w:hAnsi="Arial" w:cs="Arial"/>
          <w:sz w:val="24"/>
          <w:szCs w:val="24"/>
          <w:lang w:val="en-US" w:eastAsia="ru-RU"/>
        </w:rPr>
        <w:t>8.5</w:t>
      </w:r>
      <w:r w:rsidRPr="00264A83">
        <w:rPr>
          <w:rFonts w:ascii="Arial" w:eastAsiaTheme="minorEastAsia" w:hAnsi="Arial" w:cs="Arial"/>
          <w:sz w:val="24"/>
          <w:szCs w:val="24"/>
          <w:lang w:val="en-US" w:eastAsia="ru-RU"/>
        </w:rPr>
        <w:t xml:space="preserve"> – </w:t>
      </w:r>
      <w:r w:rsidR="00064481" w:rsidRPr="00064481">
        <w:rPr>
          <w:rFonts w:ascii="Arial" w:eastAsiaTheme="minorEastAsia" w:hAnsi="Arial" w:cs="Arial"/>
          <w:sz w:val="24"/>
          <w:szCs w:val="24"/>
          <w:lang w:val="en-US" w:eastAsia="ru-RU"/>
        </w:rPr>
        <w:t>Client money: Insurance Intermediation and Insurance Management</w:t>
      </w:r>
      <w:r w:rsidRPr="00264A83">
        <w:rPr>
          <w:rFonts w:ascii="Arial" w:eastAsiaTheme="minorEastAsia" w:hAnsi="Arial" w:cs="Arial"/>
          <w:sz w:val="24"/>
          <w:szCs w:val="24"/>
          <w:lang w:val="en-US" w:eastAsia="ru-RU"/>
        </w:rPr>
        <w:t>:</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AC74EA" w14:paraId="6BE8E295"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7FABA5" w14:textId="77777777" w:rsidR="00AC74EA" w:rsidRPr="00AC74EA" w:rsidRDefault="00AC74EA" w:rsidP="00AC74EA">
            <w:pPr>
              <w:ind w:left="567" w:hanging="567"/>
              <w:jc w:val="both"/>
              <w:rPr>
                <w:rFonts w:ascii="Arial" w:hAnsi="Arial" w:cs="Arial"/>
                <w:sz w:val="24"/>
                <w:szCs w:val="24"/>
                <w:lang w:val="en-GB"/>
              </w:rPr>
            </w:pPr>
            <w:r w:rsidRPr="00AC74EA">
              <w:rPr>
                <w:rFonts w:ascii="Arial" w:hAnsi="Arial" w:cs="Arial"/>
                <w:sz w:val="24"/>
                <w:szCs w:val="24"/>
                <w:lang w:val="en-GB"/>
              </w:rPr>
              <w:t>[Insert text here]</w:t>
            </w:r>
          </w:p>
        </w:tc>
      </w:tr>
    </w:tbl>
    <w:p w14:paraId="604961E4" w14:textId="77777777" w:rsidR="00AC74EA" w:rsidRPr="00AC74EA" w:rsidRDefault="00AC74EA" w:rsidP="00AC74EA">
      <w:pPr>
        <w:jc w:val="both"/>
        <w:rPr>
          <w:rFonts w:ascii="Arial" w:eastAsiaTheme="minorHAnsi" w:hAnsi="Arial" w:cs="Arial"/>
          <w:lang w:val="en-GB" w:eastAsia="en-US"/>
        </w:rPr>
      </w:pPr>
    </w:p>
    <w:p w14:paraId="7A3D5A17" w14:textId="1718F9CF" w:rsidR="00AC74EA" w:rsidRPr="00811C91" w:rsidRDefault="00AC74EA" w:rsidP="00264A83">
      <w:pPr>
        <w:pStyle w:val="ListParagraph"/>
        <w:numPr>
          <w:ilvl w:val="1"/>
          <w:numId w:val="14"/>
        </w:numPr>
        <w:jc w:val="both"/>
        <w:rPr>
          <w:rFonts w:ascii="Arial" w:hAnsi="Arial" w:cs="Arial"/>
          <w:sz w:val="24"/>
          <w:szCs w:val="24"/>
        </w:rPr>
      </w:pPr>
      <w:r w:rsidRPr="00AC74EA">
        <w:rPr>
          <w:rFonts w:ascii="Arial" w:hAnsi="Arial" w:cs="Arial"/>
          <w:sz w:val="24"/>
          <w:szCs w:val="24"/>
        </w:rPr>
        <w:t xml:space="preserve">Describe what controls will be but in place to ensure compliance with the other conduct of business rules arising under </w:t>
      </w:r>
      <w:r w:rsidR="000B644F">
        <w:rPr>
          <w:rFonts w:ascii="Arial" w:hAnsi="Arial" w:cs="Arial"/>
          <w:sz w:val="24"/>
          <w:szCs w:val="24"/>
        </w:rPr>
        <w:t>AIFC Conduct of Business Rules</w:t>
      </w:r>
      <w:r w:rsidRPr="00AC74EA">
        <w:rPr>
          <w:rFonts w:ascii="Arial" w:hAnsi="Arial" w:cs="Arial"/>
          <w:sz w:val="24"/>
          <w:szCs w:val="24"/>
        </w:rPr>
        <w:t xml:space="preserve">, such as disclosure, </w:t>
      </w:r>
      <w:r w:rsidR="00064481">
        <w:rPr>
          <w:rFonts w:ascii="Arial" w:hAnsi="Arial" w:cs="Arial"/>
          <w:sz w:val="24"/>
          <w:szCs w:val="24"/>
        </w:rPr>
        <w:t xml:space="preserve">provider selection, </w:t>
      </w:r>
      <w:r w:rsidRPr="00811C91">
        <w:rPr>
          <w:rFonts w:ascii="Arial" w:hAnsi="Arial" w:cs="Arial"/>
          <w:sz w:val="24"/>
          <w:szCs w:val="24"/>
        </w:rPr>
        <w:t>suitability, etc.:</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811C91" w14:paraId="4CA8337E"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B624A3" w14:textId="77777777" w:rsidR="00AC74EA" w:rsidRPr="00811C91"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6BCC3E0A" w14:textId="77777777" w:rsidR="00AC74EA" w:rsidRPr="00811C91" w:rsidRDefault="00AC74EA" w:rsidP="00AC74EA">
      <w:pPr>
        <w:jc w:val="both"/>
        <w:rPr>
          <w:rFonts w:ascii="Arial" w:eastAsiaTheme="minorHAnsi" w:hAnsi="Arial" w:cs="Arial"/>
          <w:lang w:val="en-GB" w:eastAsia="en-US"/>
        </w:rPr>
      </w:pPr>
    </w:p>
    <w:p w14:paraId="1574FA99" w14:textId="02BDBCEE" w:rsidR="00AC74EA" w:rsidRPr="00811C91" w:rsidRDefault="00AC74EA" w:rsidP="00264A83">
      <w:pPr>
        <w:pStyle w:val="ListParagraph"/>
        <w:numPr>
          <w:ilvl w:val="1"/>
          <w:numId w:val="14"/>
        </w:numPr>
        <w:jc w:val="both"/>
        <w:rPr>
          <w:rFonts w:ascii="Arial" w:hAnsi="Arial" w:cs="Arial"/>
          <w:sz w:val="24"/>
          <w:szCs w:val="24"/>
        </w:rPr>
      </w:pPr>
      <w:r w:rsidRPr="00811C91">
        <w:rPr>
          <w:rFonts w:ascii="Arial" w:hAnsi="Arial" w:cs="Arial"/>
          <w:sz w:val="24"/>
          <w:szCs w:val="24"/>
        </w:rPr>
        <w:t>Will your firm enter into ins</w:t>
      </w:r>
      <w:r w:rsidR="00811C91">
        <w:rPr>
          <w:rFonts w:ascii="Arial" w:hAnsi="Arial" w:cs="Arial"/>
          <w:sz w:val="24"/>
          <w:szCs w:val="24"/>
        </w:rPr>
        <w:t xml:space="preserve">urance broking agreements with </w:t>
      </w:r>
      <w:r w:rsidR="00064481">
        <w:rPr>
          <w:rFonts w:ascii="Arial" w:hAnsi="Arial" w:cs="Arial"/>
          <w:sz w:val="24"/>
          <w:szCs w:val="24"/>
        </w:rPr>
        <w:t>I</w:t>
      </w:r>
      <w:r w:rsidRPr="00811C91">
        <w:rPr>
          <w:rFonts w:ascii="Arial" w:hAnsi="Arial" w:cs="Arial"/>
          <w:sz w:val="24"/>
          <w:szCs w:val="24"/>
        </w:rPr>
        <w:t>nsurers?  That is, will you have cover agreements, agency agreements, bindin</w:t>
      </w:r>
      <w:r w:rsidR="00811C91">
        <w:rPr>
          <w:rFonts w:ascii="Arial" w:hAnsi="Arial" w:cs="Arial"/>
          <w:sz w:val="24"/>
          <w:szCs w:val="24"/>
        </w:rPr>
        <w:t xml:space="preserve">g authorities or mandates with </w:t>
      </w:r>
      <w:r w:rsidR="00064481">
        <w:rPr>
          <w:rFonts w:ascii="Arial" w:hAnsi="Arial" w:cs="Arial"/>
          <w:sz w:val="24"/>
          <w:szCs w:val="24"/>
        </w:rPr>
        <w:t>I</w:t>
      </w:r>
      <w:r w:rsidRPr="00811C91">
        <w:rPr>
          <w:rFonts w:ascii="Arial" w:hAnsi="Arial" w:cs="Arial"/>
          <w:sz w:val="24"/>
          <w:szCs w:val="24"/>
        </w:rPr>
        <w:t xml:space="preserve">nsurers that give you authority to accept risk on behalf of </w:t>
      </w:r>
      <w:r w:rsidR="00064481">
        <w:rPr>
          <w:rFonts w:ascii="Arial" w:hAnsi="Arial" w:cs="Arial"/>
          <w:sz w:val="24"/>
          <w:szCs w:val="24"/>
        </w:rPr>
        <w:t>I</w:t>
      </w:r>
      <w:r w:rsidRPr="00811C91">
        <w:rPr>
          <w:rFonts w:ascii="Arial" w:hAnsi="Arial" w:cs="Arial"/>
          <w:sz w:val="24"/>
          <w:szCs w:val="24"/>
        </w:rPr>
        <w:t>nsurers?</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811C91" w14:paraId="7F6FF42A"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BE87E3" w14:textId="77777777" w:rsidR="00AC74EA" w:rsidRPr="00811C91"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04F6F442" w14:textId="77777777" w:rsidR="00AC74EA" w:rsidRPr="00811C91" w:rsidRDefault="00AC74EA" w:rsidP="00AC74EA">
      <w:pPr>
        <w:ind w:left="709" w:hanging="709"/>
        <w:jc w:val="both"/>
        <w:rPr>
          <w:rFonts w:ascii="Arial" w:eastAsiaTheme="minorHAnsi" w:hAnsi="Arial" w:cs="Arial"/>
          <w:lang w:val="en-GB" w:eastAsia="en-US"/>
        </w:rPr>
      </w:pPr>
    </w:p>
    <w:p w14:paraId="11054B57" w14:textId="260DA81E" w:rsidR="00AC74EA" w:rsidRPr="00811C91" w:rsidRDefault="00811C91" w:rsidP="00264A83">
      <w:pPr>
        <w:pStyle w:val="ListParagraph"/>
        <w:numPr>
          <w:ilvl w:val="1"/>
          <w:numId w:val="14"/>
        </w:numPr>
        <w:jc w:val="both"/>
        <w:rPr>
          <w:rFonts w:ascii="Arial" w:hAnsi="Arial" w:cs="Arial"/>
          <w:sz w:val="24"/>
          <w:szCs w:val="24"/>
        </w:rPr>
      </w:pPr>
      <w:r>
        <w:rPr>
          <w:rFonts w:ascii="Arial" w:hAnsi="Arial" w:cs="Arial"/>
          <w:sz w:val="24"/>
          <w:szCs w:val="24"/>
        </w:rPr>
        <w:t xml:space="preserve">List the </w:t>
      </w:r>
      <w:r w:rsidR="00064481">
        <w:rPr>
          <w:rFonts w:ascii="Arial" w:hAnsi="Arial" w:cs="Arial"/>
          <w:sz w:val="24"/>
          <w:szCs w:val="24"/>
        </w:rPr>
        <w:t>I</w:t>
      </w:r>
      <w:r w:rsidR="00AC74EA" w:rsidRPr="00811C91">
        <w:rPr>
          <w:rFonts w:ascii="Arial" w:hAnsi="Arial" w:cs="Arial"/>
          <w:sz w:val="24"/>
          <w:szCs w:val="24"/>
        </w:rPr>
        <w:t xml:space="preserve">nsurers that you intend to use over the course of the first year of being authorised and provide the limits of the authorities that you have to accept risks on behalf of the </w:t>
      </w:r>
      <w:r w:rsidR="00064481">
        <w:rPr>
          <w:rFonts w:ascii="Arial" w:hAnsi="Arial" w:cs="Arial"/>
          <w:sz w:val="24"/>
          <w:szCs w:val="24"/>
        </w:rPr>
        <w:t>I</w:t>
      </w:r>
      <w:r w:rsidR="00AC74EA" w:rsidRPr="00811C91">
        <w:rPr>
          <w:rFonts w:ascii="Arial" w:hAnsi="Arial" w:cs="Arial"/>
          <w:sz w:val="24"/>
          <w:szCs w:val="24"/>
        </w:rPr>
        <w:t>nsurers:</w:t>
      </w:r>
    </w:p>
    <w:tbl>
      <w:tblPr>
        <w:tblStyle w:val="TableGrid"/>
        <w:tblW w:w="9096" w:type="dxa"/>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96"/>
      </w:tblGrid>
      <w:tr w:rsidR="00AC74EA" w:rsidRPr="00AC74EA" w14:paraId="01B08FC7" w14:textId="77777777" w:rsidTr="009E0498">
        <w:tc>
          <w:tcPr>
            <w:tcW w:w="90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280766" w14:textId="77777777" w:rsidR="00AC74EA" w:rsidRPr="00AC74EA" w:rsidRDefault="00AC74EA" w:rsidP="00AC74EA">
            <w:pPr>
              <w:jc w:val="both"/>
              <w:rPr>
                <w:rFonts w:ascii="Arial" w:hAnsi="Arial" w:cs="Arial"/>
                <w:sz w:val="24"/>
                <w:szCs w:val="24"/>
                <w:lang w:val="en-GB"/>
              </w:rPr>
            </w:pPr>
            <w:r w:rsidRPr="00811C91">
              <w:rPr>
                <w:rFonts w:ascii="Arial" w:hAnsi="Arial" w:cs="Arial"/>
                <w:sz w:val="24"/>
                <w:szCs w:val="24"/>
                <w:lang w:val="en-GB"/>
              </w:rPr>
              <w:t>[Insert text here]</w:t>
            </w:r>
          </w:p>
        </w:tc>
      </w:tr>
    </w:tbl>
    <w:p w14:paraId="5C7E63D4" w14:textId="77777777" w:rsidR="00AC74EA" w:rsidRPr="00EA184E" w:rsidRDefault="00AC74EA" w:rsidP="00AC74EA">
      <w:pPr>
        <w:jc w:val="both"/>
        <w:rPr>
          <w:rFonts w:ascii="Arial" w:hAnsi="Arial" w:cs="Arial"/>
        </w:rPr>
      </w:pPr>
    </w:p>
    <w:sectPr w:rsidR="00AC74EA" w:rsidRPr="00EA184E" w:rsidSect="00EA184E">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2827" w14:textId="77777777" w:rsidR="006431BC" w:rsidRDefault="006431BC" w:rsidP="00B515B7">
      <w:r>
        <w:separator/>
      </w:r>
    </w:p>
  </w:endnote>
  <w:endnote w:type="continuationSeparator" w:id="0">
    <w:p w14:paraId="0F8AC5AB" w14:textId="77777777" w:rsidR="006431BC" w:rsidRDefault="006431BC" w:rsidP="00B5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0ECD" w14:textId="74D48E83" w:rsidR="00EF4EAE" w:rsidRDefault="00EF4EAE">
    <w:pPr>
      <w:pStyle w:val="Footer"/>
    </w:pPr>
    <w:r>
      <w:rPr>
        <w:noProof/>
      </w:rPr>
      <mc:AlternateContent>
        <mc:Choice Requires="wps">
          <w:drawing>
            <wp:anchor distT="0" distB="0" distL="0" distR="0" simplePos="0" relativeHeight="251662336" behindDoc="0" locked="0" layoutInCell="1" allowOverlap="1" wp14:anchorId="196C377F" wp14:editId="3B867BAF">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713A5" w14:textId="3BC97B28"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C377F"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24713A5" w14:textId="3BC97B28"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D439" w14:textId="0C5E7286" w:rsidR="00B515B7" w:rsidRPr="007079BF" w:rsidRDefault="00EF4EAE" w:rsidP="00B515B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1E5C38D4" wp14:editId="184906B6">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9586D" w14:textId="68B23931"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5C38D4"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1A9586D" w14:textId="68B23931"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r w:rsidR="00B515B7" w:rsidRPr="007079BF">
      <w:rPr>
        <w:rFonts w:ascii="Arial" w:hAnsi="Arial" w:cs="Arial"/>
        <w:color w:val="244061" w:themeColor="accent1" w:themeShade="80"/>
        <w:sz w:val="20"/>
        <w:szCs w:val="20"/>
      </w:rPr>
      <w:t xml:space="preserve">Page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PAGE  \* Arabic  \* MERGEFORMAT </w:instrText>
    </w:r>
    <w:r w:rsidR="00B515B7" w:rsidRPr="007079BF">
      <w:rPr>
        <w:rFonts w:ascii="Arial" w:hAnsi="Arial" w:cs="Arial"/>
        <w:color w:val="244061" w:themeColor="accent1" w:themeShade="80"/>
        <w:sz w:val="20"/>
        <w:szCs w:val="20"/>
      </w:rPr>
      <w:fldChar w:fldCharType="separate"/>
    </w:r>
    <w:r w:rsidR="00811C91">
      <w:rPr>
        <w:rFonts w:ascii="Arial" w:hAnsi="Arial" w:cs="Arial"/>
        <w:noProof/>
        <w:color w:val="244061" w:themeColor="accent1" w:themeShade="80"/>
        <w:sz w:val="20"/>
        <w:szCs w:val="20"/>
      </w:rPr>
      <w:t>4</w:t>
    </w:r>
    <w:r w:rsidR="00B515B7" w:rsidRPr="007079BF">
      <w:rPr>
        <w:rFonts w:ascii="Arial" w:hAnsi="Arial" w:cs="Arial"/>
        <w:color w:val="244061" w:themeColor="accent1" w:themeShade="80"/>
        <w:sz w:val="20"/>
        <w:szCs w:val="20"/>
      </w:rPr>
      <w:fldChar w:fldCharType="end"/>
    </w:r>
    <w:r w:rsidR="00B515B7" w:rsidRPr="007079BF">
      <w:rPr>
        <w:rFonts w:ascii="Arial" w:hAnsi="Arial" w:cs="Arial"/>
        <w:color w:val="244061" w:themeColor="accent1" w:themeShade="80"/>
        <w:sz w:val="20"/>
        <w:szCs w:val="20"/>
      </w:rPr>
      <w:t xml:space="preserve"> of </w:t>
    </w:r>
    <w:r w:rsidR="00B515B7" w:rsidRPr="007079BF">
      <w:rPr>
        <w:rFonts w:ascii="Arial" w:hAnsi="Arial" w:cs="Arial"/>
        <w:color w:val="244061" w:themeColor="accent1" w:themeShade="80"/>
        <w:sz w:val="20"/>
        <w:szCs w:val="20"/>
      </w:rPr>
      <w:fldChar w:fldCharType="begin"/>
    </w:r>
    <w:r w:rsidR="00B515B7" w:rsidRPr="007079BF">
      <w:rPr>
        <w:rFonts w:ascii="Arial" w:hAnsi="Arial" w:cs="Arial"/>
        <w:color w:val="244061" w:themeColor="accent1" w:themeShade="80"/>
        <w:sz w:val="20"/>
        <w:szCs w:val="20"/>
      </w:rPr>
      <w:instrText xml:space="preserve"> NUMPAGES   \* MERGEFORMAT </w:instrText>
    </w:r>
    <w:r w:rsidR="00B515B7" w:rsidRPr="007079BF">
      <w:rPr>
        <w:rFonts w:ascii="Arial" w:hAnsi="Arial" w:cs="Arial"/>
        <w:color w:val="244061" w:themeColor="accent1" w:themeShade="80"/>
        <w:sz w:val="20"/>
        <w:szCs w:val="20"/>
      </w:rPr>
      <w:fldChar w:fldCharType="separate"/>
    </w:r>
    <w:r w:rsidR="00811C91">
      <w:rPr>
        <w:rFonts w:ascii="Arial" w:hAnsi="Arial" w:cs="Arial"/>
        <w:noProof/>
        <w:color w:val="244061" w:themeColor="accent1" w:themeShade="80"/>
        <w:sz w:val="20"/>
        <w:szCs w:val="20"/>
      </w:rPr>
      <w:t>4</w:t>
    </w:r>
    <w:r w:rsidR="00B515B7" w:rsidRPr="007079BF">
      <w:rPr>
        <w:rFonts w:ascii="Arial" w:hAnsi="Arial" w:cs="Arial"/>
        <w:color w:val="244061" w:themeColor="accent1" w:themeShade="80"/>
        <w:sz w:val="20"/>
        <w:szCs w:val="20"/>
      </w:rPr>
      <w:fldChar w:fldCharType="end"/>
    </w:r>
  </w:p>
  <w:p w14:paraId="7C883DFC" w14:textId="056563C2" w:rsidR="00B515B7" w:rsidRPr="00EC159B" w:rsidRDefault="00B515B7" w:rsidP="00B515B7">
    <w:pPr>
      <w:pStyle w:val="Footer"/>
      <w:jc w:val="right"/>
      <w:rPr>
        <w:rFonts w:ascii="Arial" w:hAnsi="Arial" w:cs="Arial"/>
        <w:color w:val="244061" w:themeColor="accent1" w:themeShade="80"/>
        <w:sz w:val="20"/>
        <w:szCs w:val="20"/>
      </w:rPr>
    </w:pPr>
    <w:bookmarkStart w:id="6" w:name="_Hlk501041592"/>
    <w:r w:rsidRPr="007079BF">
      <w:rPr>
        <w:rFonts w:ascii="Arial" w:hAnsi="Arial" w:cs="Arial"/>
        <w:color w:val="244061" w:themeColor="accent1" w:themeShade="80"/>
        <w:sz w:val="20"/>
        <w:szCs w:val="20"/>
      </w:rPr>
      <w:t>v.</w:t>
    </w:r>
    <w:r w:rsidR="006D6028">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r w:rsidR="006D6028">
      <w:rPr>
        <w:rFonts w:ascii="Arial" w:hAnsi="Arial" w:cs="Arial"/>
        <w:color w:val="244061" w:themeColor="accent1" w:themeShade="80"/>
        <w:sz w:val="20"/>
        <w:szCs w:val="20"/>
      </w:rPr>
      <w:t>03</w:t>
    </w:r>
    <w:r w:rsidRPr="007079BF">
      <w:rPr>
        <w:rFonts w:ascii="Arial" w:hAnsi="Arial" w:cs="Arial"/>
        <w:color w:val="244061" w:themeColor="accent1" w:themeShade="80"/>
        <w:sz w:val="20"/>
        <w:szCs w:val="20"/>
      </w:rPr>
      <w:t>/1</w:t>
    </w:r>
    <w:bookmarkEnd w:id="6"/>
    <w:r w:rsidR="006D6028">
      <w:rPr>
        <w:rFonts w:ascii="Arial" w:hAnsi="Arial" w:cs="Arial"/>
        <w:color w:val="244061" w:themeColor="accent1" w:themeShade="80"/>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E0CC" w14:textId="5EEC06EF" w:rsidR="00EF4EAE" w:rsidRDefault="00EF4EAE">
    <w:pPr>
      <w:pStyle w:val="Footer"/>
    </w:pPr>
    <w:r>
      <w:rPr>
        <w:noProof/>
      </w:rPr>
      <mc:AlternateContent>
        <mc:Choice Requires="wps">
          <w:drawing>
            <wp:anchor distT="0" distB="0" distL="0" distR="0" simplePos="0" relativeHeight="251661312" behindDoc="0" locked="0" layoutInCell="1" allowOverlap="1" wp14:anchorId="1FD2F43D" wp14:editId="1980D9CC">
              <wp:simplePos x="635" y="635"/>
              <wp:positionH relativeFrom="column">
                <wp:align>center</wp:align>
              </wp:positionH>
              <wp:positionV relativeFrom="paragraph">
                <wp:posOffset>635</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1919C" w14:textId="521C0F39"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D2F43D"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861919C" w14:textId="521C0F39"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0FB4" w14:textId="77777777" w:rsidR="006431BC" w:rsidRDefault="006431BC" w:rsidP="00B515B7">
      <w:r>
        <w:separator/>
      </w:r>
    </w:p>
  </w:footnote>
  <w:footnote w:type="continuationSeparator" w:id="0">
    <w:p w14:paraId="78665C7A" w14:textId="77777777" w:rsidR="006431BC" w:rsidRDefault="006431BC" w:rsidP="00B515B7">
      <w:r>
        <w:continuationSeparator/>
      </w:r>
    </w:p>
  </w:footnote>
  <w:footnote w:id="1">
    <w:p w14:paraId="32B14F4A" w14:textId="77777777" w:rsidR="00B515B7" w:rsidRPr="00822EB7" w:rsidRDefault="00B515B7" w:rsidP="00B515B7">
      <w:pPr>
        <w:pStyle w:val="FootnoteText"/>
      </w:pPr>
      <w:r>
        <w:rPr>
          <w:rStyle w:val="FootnoteReference"/>
        </w:rPr>
        <w:footnoteRef/>
      </w:r>
      <w:r>
        <w:t xml:space="preserve"> </w:t>
      </w:r>
      <w:bookmarkStart w:id="0" w:name="_Hlk501615245"/>
      <w:r w:rsidRPr="00A60B9F">
        <w:rPr>
          <w:rFonts w:ascii="Arial" w:hAnsi="Arial"/>
          <w:iCs/>
          <w:sz w:val="18"/>
          <w:szCs w:val="18"/>
          <w:lang w:val="en-US"/>
        </w:rPr>
        <w:t xml:space="preserve">Terms defined in </w:t>
      </w:r>
      <w:r w:rsidRPr="00822EB7">
        <w:rPr>
          <w:rFonts w:ascii="Arial" w:hAnsi="Arial"/>
          <w:iCs/>
          <w:sz w:val="18"/>
          <w:szCs w:val="18"/>
          <w:lang w:val="en-US"/>
        </w:rPr>
        <w:t xml:space="preserve">the Glossary (GLO) </w:t>
      </w:r>
      <w:r w:rsidRPr="00822EB7">
        <w:rPr>
          <w:rFonts w:ascii="Arial" w:hAnsi="Arial"/>
          <w:sz w:val="18"/>
          <w:szCs w:val="18"/>
          <w:lang w:val="en-US"/>
        </w:rPr>
        <w:t xml:space="preserve">or the glossary sections in the Rules </w:t>
      </w:r>
      <w:r w:rsidRPr="00822EB7">
        <w:rPr>
          <w:rFonts w:ascii="Arial" w:hAnsi="Arial"/>
          <w:iCs/>
          <w:sz w:val="18"/>
          <w:szCs w:val="18"/>
          <w:lang w:val="en-US"/>
        </w:rPr>
        <w:t>are identified by the capitalisation of the initial letter of a word or of each word in a phrase, unless the context otherwise requires the word to have its natural meaning.</w:t>
      </w:r>
      <w:bookmarkEnd w:id="0"/>
    </w:p>
  </w:footnote>
  <w:footnote w:id="2">
    <w:p w14:paraId="573B8F57" w14:textId="77777777" w:rsidR="00B515B7" w:rsidRPr="00264A83" w:rsidRDefault="00B515B7" w:rsidP="00B515B7">
      <w:pPr>
        <w:pStyle w:val="FootnoteText"/>
        <w:keepLines/>
        <w:contextualSpacing/>
        <w:jc w:val="both"/>
        <w:rPr>
          <w:rFonts w:ascii="Arial" w:hAnsi="Arial"/>
          <w:i/>
          <w:iCs/>
          <w:sz w:val="18"/>
          <w:szCs w:val="18"/>
        </w:rPr>
      </w:pPr>
      <w:r w:rsidRPr="00822EB7">
        <w:rPr>
          <w:rStyle w:val="FootnoteReference"/>
          <w:i/>
        </w:rPr>
        <w:footnoteRef/>
      </w:r>
      <w:r w:rsidRPr="00822EB7">
        <w:rPr>
          <w:i/>
          <w:iCs/>
          <w:sz w:val="18"/>
          <w:szCs w:val="18"/>
        </w:rPr>
        <w:t xml:space="preserve"> </w:t>
      </w:r>
      <w:bookmarkStart w:id="1" w:name="_Hlk501617138"/>
      <w:r w:rsidRPr="00264A83">
        <w:rPr>
          <w:rStyle w:val="FootnoteChar"/>
          <w:rFonts w:ascii="Arial" w:hAnsi="Arial"/>
          <w:i w:val="0"/>
          <w:color w:val="auto"/>
        </w:rPr>
        <w:t>The terms “you” and “your” as used throughout are not implied in the personal sense, but rather refer to the applicant applying for a Licence to carry on Regulated Activities.  The terms “we” and “our” refer to the AFSA.</w:t>
      </w:r>
      <w:bookmarkEnd w:id="1"/>
    </w:p>
  </w:footnote>
  <w:footnote w:id="3">
    <w:p w14:paraId="37C8B16E" w14:textId="77777777" w:rsidR="000779D9" w:rsidRPr="006B2D2F" w:rsidRDefault="000779D9" w:rsidP="000779D9">
      <w:pPr>
        <w:pStyle w:val="FootnoteText"/>
        <w:keepLines/>
        <w:spacing w:after="120"/>
        <w:jc w:val="both"/>
        <w:rPr>
          <w:rStyle w:val="FootnoteChar"/>
          <w:rFonts w:ascii="Arial" w:hAnsi="Arial"/>
          <w:i w:val="0"/>
        </w:rPr>
      </w:pPr>
      <w:r w:rsidRPr="006B2D2F">
        <w:rPr>
          <w:rStyle w:val="FootnoteReference"/>
          <w:rFonts w:ascii="Arial" w:hAnsi="Arial"/>
          <w:iCs/>
          <w:color w:val="404040" w:themeColor="text1" w:themeTint="BF"/>
          <w:sz w:val="18"/>
          <w:szCs w:val="18"/>
        </w:rPr>
        <w:footnoteRef/>
      </w:r>
      <w:r w:rsidRPr="006B2D2F">
        <w:rPr>
          <w:rStyle w:val="FootnoteChar"/>
          <w:rFonts w:ascii="Arial" w:hAnsi="Arial"/>
        </w:rPr>
        <w:t xml:space="preserve"> </w:t>
      </w:r>
      <w:r w:rsidRPr="00D23B42">
        <w:rPr>
          <w:rStyle w:val="FootnoteChar"/>
          <w:rFonts w:ascii="Arial" w:hAnsi="Arial"/>
          <w:i w:val="0"/>
        </w:rPr>
        <w:t>Or the person who will be authorised by the entity once it has been incorporated or established.</w:t>
      </w:r>
    </w:p>
  </w:footnote>
  <w:footnote w:id="4">
    <w:p w14:paraId="1BBDF4E7" w14:textId="4637D732" w:rsidR="00822EB7" w:rsidRPr="00264A83" w:rsidRDefault="00822EB7" w:rsidP="00264A83">
      <w:pPr>
        <w:pStyle w:val="FootnoteText"/>
        <w:jc w:val="both"/>
        <w:rPr>
          <w:rFonts w:ascii="Arial" w:hAnsi="Arial"/>
          <w:i/>
          <w:iCs/>
          <w:sz w:val="18"/>
          <w:szCs w:val="18"/>
        </w:rPr>
      </w:pPr>
      <w:r w:rsidRPr="00264A83">
        <w:rPr>
          <w:rStyle w:val="FootnoteReference"/>
          <w:rFonts w:ascii="Arial" w:hAnsi="Arial"/>
          <w:sz w:val="18"/>
          <w:szCs w:val="18"/>
        </w:rPr>
        <w:footnoteRef/>
      </w:r>
      <w:r w:rsidRPr="00264A83">
        <w:rPr>
          <w:rFonts w:ascii="Arial" w:hAnsi="Arial"/>
          <w:i/>
          <w:iCs/>
          <w:color w:val="404040"/>
          <w:sz w:val="18"/>
          <w:szCs w:val="18"/>
        </w:rPr>
        <w:t xml:space="preserve"> </w:t>
      </w:r>
      <w:r w:rsidRPr="00264A83">
        <w:rPr>
          <w:rFonts w:ascii="Arial" w:hAnsi="Arial"/>
          <w:iCs/>
          <w:color w:val="404040"/>
          <w:sz w:val="18"/>
          <w:szCs w:val="18"/>
        </w:rPr>
        <w:t xml:space="preserve">Refer to </w:t>
      </w:r>
      <w:r>
        <w:rPr>
          <w:rFonts w:ascii="Arial" w:hAnsi="Arial"/>
          <w:iCs/>
          <w:color w:val="404040"/>
          <w:sz w:val="18"/>
          <w:szCs w:val="18"/>
        </w:rPr>
        <w:t xml:space="preserve">AIFC </w:t>
      </w:r>
      <w:r w:rsidRPr="00822EB7">
        <w:rPr>
          <w:rFonts w:ascii="Arial" w:hAnsi="Arial"/>
          <w:iCs/>
          <w:color w:val="404040"/>
          <w:sz w:val="18"/>
          <w:szCs w:val="18"/>
        </w:rPr>
        <w:t>Insurance and Reinsurance Prudential Rules</w:t>
      </w:r>
      <w:r w:rsidRPr="00264A83">
        <w:rPr>
          <w:rFonts w:ascii="Arial" w:hAnsi="Arial"/>
          <w:iCs/>
          <w:color w:val="404040"/>
          <w:sz w:val="18"/>
          <w:szCs w:val="18"/>
        </w:rPr>
        <w:t>, Schedule</w:t>
      </w:r>
      <w:r>
        <w:rPr>
          <w:rFonts w:ascii="Arial" w:hAnsi="Arial"/>
          <w:iCs/>
          <w:color w:val="404040"/>
          <w:sz w:val="18"/>
          <w:szCs w:val="18"/>
        </w:rPr>
        <w:t>s</w:t>
      </w:r>
      <w:r w:rsidRPr="00264A83">
        <w:rPr>
          <w:rFonts w:ascii="Arial" w:hAnsi="Arial"/>
          <w:iCs/>
          <w:color w:val="404040"/>
          <w:sz w:val="18"/>
          <w:szCs w:val="18"/>
        </w:rPr>
        <w:t xml:space="preserve"> 1</w:t>
      </w:r>
      <w:r>
        <w:rPr>
          <w:rFonts w:ascii="Arial" w:hAnsi="Arial"/>
          <w:iCs/>
          <w:color w:val="404040"/>
          <w:sz w:val="18"/>
          <w:szCs w:val="18"/>
        </w:rPr>
        <w:t xml:space="preserve"> and 2</w:t>
      </w:r>
      <w:r w:rsidRPr="00264A83">
        <w:rPr>
          <w:rFonts w:ascii="Arial" w:hAnsi="Arial"/>
          <w:iCs/>
          <w:color w:val="404040"/>
          <w:sz w:val="18"/>
          <w:szCs w:val="18"/>
        </w:rPr>
        <w:t>.</w:t>
      </w:r>
      <w:r w:rsidRPr="00264A83">
        <w:rPr>
          <w:rFonts w:ascii="Arial" w:hAnsi="Arial"/>
          <w:i/>
          <w:iCs/>
          <w:color w:val="40404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A8E2" w14:textId="2233D29A" w:rsidR="00EF4EAE" w:rsidRDefault="00EF4EAE">
    <w:pPr>
      <w:pStyle w:val="Header"/>
    </w:pPr>
    <w:r>
      <w:rPr>
        <w:noProof/>
      </w:rPr>
      <mc:AlternateContent>
        <mc:Choice Requires="wps">
          <w:drawing>
            <wp:anchor distT="0" distB="0" distL="0" distR="0" simplePos="0" relativeHeight="251659264" behindDoc="0" locked="0" layoutInCell="1" allowOverlap="1" wp14:anchorId="39232E1F" wp14:editId="18047F29">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8F05F" w14:textId="501A3232"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232E1F"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4A8F05F" w14:textId="501A3232"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08AA" w14:textId="2AA4A4D1" w:rsidR="00B515B7" w:rsidRPr="00EC159B" w:rsidRDefault="00EF4EAE" w:rsidP="00B515B7">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0953A5FE" wp14:editId="528685A4">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154AD" w14:textId="423A52C7"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53A5FE"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A154AD" w14:textId="423A52C7"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r w:rsidR="00B515B7"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0680" w14:textId="68BADB8F" w:rsidR="00EF4EAE" w:rsidRDefault="00EF4EAE">
    <w:pPr>
      <w:pStyle w:val="Header"/>
    </w:pPr>
    <w:r>
      <w:rPr>
        <w:noProof/>
      </w:rPr>
      <mc:AlternateContent>
        <mc:Choice Requires="wps">
          <w:drawing>
            <wp:anchor distT="0" distB="0" distL="0" distR="0" simplePos="0" relativeHeight="251658240" behindDoc="0" locked="0" layoutInCell="1" allowOverlap="1" wp14:anchorId="6385F07D" wp14:editId="124FCAED">
              <wp:simplePos x="635" y="635"/>
              <wp:positionH relativeFrom="column">
                <wp:align>center</wp:align>
              </wp:positionH>
              <wp:positionV relativeFrom="paragraph">
                <wp:posOffset>635</wp:posOffset>
              </wp:positionV>
              <wp:extent cx="443865" cy="443865"/>
              <wp:effectExtent l="0" t="0" r="635"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5B318" w14:textId="49C47F2D"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5F07D"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355B318" w14:textId="49C47F2D" w:rsidR="00EF4EAE" w:rsidRPr="00EF4EAE" w:rsidRDefault="00EF4EAE">
                    <w:pPr>
                      <w:rPr>
                        <w:rFonts w:ascii="Calibri" w:eastAsia="Calibri" w:hAnsi="Calibri" w:cs="Calibri"/>
                        <w:noProof/>
                        <w:color w:val="000000"/>
                        <w:sz w:val="16"/>
                        <w:szCs w:val="16"/>
                      </w:rPr>
                    </w:pPr>
                    <w:r w:rsidRPr="00EF4EAE">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F7F7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F03191"/>
    <w:multiLevelType w:val="multilevel"/>
    <w:tmpl w:val="70A86E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94519E"/>
    <w:multiLevelType w:val="multilevel"/>
    <w:tmpl w:val="D1D2F590"/>
    <w:lvl w:ilvl="0">
      <w:start w:val="2"/>
      <w:numFmt w:val="decimal"/>
      <w:lvlText w:val="%1"/>
      <w:lvlJc w:val="left"/>
      <w:pPr>
        <w:ind w:left="360" w:hanging="360"/>
      </w:pPr>
      <w:rPr>
        <w:rFonts w:hint="default"/>
      </w:rPr>
    </w:lvl>
    <w:lvl w:ilvl="1">
      <w:start w:val="3"/>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2AE1391D"/>
    <w:multiLevelType w:val="multilevel"/>
    <w:tmpl w:val="76FC0FC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A14C97"/>
    <w:multiLevelType w:val="multilevel"/>
    <w:tmpl w:val="E57A19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1C4920"/>
    <w:multiLevelType w:val="hybridMultilevel"/>
    <w:tmpl w:val="12303444"/>
    <w:lvl w:ilvl="0" w:tplc="794AAD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85571"/>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433579D4"/>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4059D6"/>
    <w:multiLevelType w:val="multilevel"/>
    <w:tmpl w:val="86AE2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084AD3"/>
    <w:multiLevelType w:val="multilevel"/>
    <w:tmpl w:val="B3DC94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CD28F3"/>
    <w:multiLevelType w:val="multilevel"/>
    <w:tmpl w:val="61580B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220019090">
    <w:abstractNumId w:val="0"/>
  </w:num>
  <w:num w:numId="2" w16cid:durableId="637227742">
    <w:abstractNumId w:val="1"/>
  </w:num>
  <w:num w:numId="3" w16cid:durableId="423185944">
    <w:abstractNumId w:val="2"/>
  </w:num>
  <w:num w:numId="4" w16cid:durableId="493574780">
    <w:abstractNumId w:val="3"/>
  </w:num>
  <w:num w:numId="5" w16cid:durableId="2032340899">
    <w:abstractNumId w:val="4"/>
  </w:num>
  <w:num w:numId="6" w16cid:durableId="1235624491">
    <w:abstractNumId w:val="6"/>
  </w:num>
  <w:num w:numId="7" w16cid:durableId="403575885">
    <w:abstractNumId w:val="16"/>
  </w:num>
  <w:num w:numId="8" w16cid:durableId="623275630">
    <w:abstractNumId w:val="12"/>
  </w:num>
  <w:num w:numId="9" w16cid:durableId="2085563463">
    <w:abstractNumId w:val="11"/>
  </w:num>
  <w:num w:numId="10" w16cid:durableId="1988051566">
    <w:abstractNumId w:val="5"/>
  </w:num>
  <w:num w:numId="11" w16cid:durableId="1975285153">
    <w:abstractNumId w:val="14"/>
  </w:num>
  <w:num w:numId="12" w16cid:durableId="1777552782">
    <w:abstractNumId w:val="13"/>
  </w:num>
  <w:num w:numId="13" w16cid:durableId="588929906">
    <w:abstractNumId w:val="15"/>
  </w:num>
  <w:num w:numId="14" w16cid:durableId="1909146053">
    <w:abstractNumId w:val="8"/>
  </w:num>
  <w:num w:numId="15" w16cid:durableId="16087173">
    <w:abstractNumId w:val="10"/>
  </w:num>
  <w:num w:numId="16" w16cid:durableId="1627200891">
    <w:abstractNumId w:val="7"/>
  </w:num>
  <w:num w:numId="17" w16cid:durableId="346296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E"/>
    <w:rsid w:val="0005330F"/>
    <w:rsid w:val="00057771"/>
    <w:rsid w:val="00064481"/>
    <w:rsid w:val="000779D9"/>
    <w:rsid w:val="000B644F"/>
    <w:rsid w:val="000D22D8"/>
    <w:rsid w:val="0019637C"/>
    <w:rsid w:val="00264A83"/>
    <w:rsid w:val="00266DFD"/>
    <w:rsid w:val="00282860"/>
    <w:rsid w:val="00292116"/>
    <w:rsid w:val="002D2FD2"/>
    <w:rsid w:val="002D7EC9"/>
    <w:rsid w:val="00303A5E"/>
    <w:rsid w:val="00336539"/>
    <w:rsid w:val="003A571A"/>
    <w:rsid w:val="00400033"/>
    <w:rsid w:val="00414461"/>
    <w:rsid w:val="0044335B"/>
    <w:rsid w:val="004A5F3E"/>
    <w:rsid w:val="00535F42"/>
    <w:rsid w:val="005528C9"/>
    <w:rsid w:val="00553CCD"/>
    <w:rsid w:val="00632264"/>
    <w:rsid w:val="006431BC"/>
    <w:rsid w:val="006A3086"/>
    <w:rsid w:val="006D6028"/>
    <w:rsid w:val="006E465B"/>
    <w:rsid w:val="007301C5"/>
    <w:rsid w:val="007434EB"/>
    <w:rsid w:val="007536B6"/>
    <w:rsid w:val="00811C91"/>
    <w:rsid w:val="00822EB7"/>
    <w:rsid w:val="00892240"/>
    <w:rsid w:val="00922C79"/>
    <w:rsid w:val="00A0345B"/>
    <w:rsid w:val="00A95271"/>
    <w:rsid w:val="00AB28F3"/>
    <w:rsid w:val="00AC74EA"/>
    <w:rsid w:val="00B2451A"/>
    <w:rsid w:val="00B515B7"/>
    <w:rsid w:val="00B8329A"/>
    <w:rsid w:val="00C44B59"/>
    <w:rsid w:val="00CD0BC8"/>
    <w:rsid w:val="00CD51C2"/>
    <w:rsid w:val="00CD7B73"/>
    <w:rsid w:val="00CE6824"/>
    <w:rsid w:val="00CF7733"/>
    <w:rsid w:val="00D23B42"/>
    <w:rsid w:val="00E42FB3"/>
    <w:rsid w:val="00EA184E"/>
    <w:rsid w:val="00EE5AC5"/>
    <w:rsid w:val="00EF4EAE"/>
    <w:rsid w:val="00F857F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C898E4"/>
  <w14:defaultImageDpi w14:val="300"/>
  <w15:docId w15:val="{B8384192-B684-48EC-8A36-0583D908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84E"/>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A184E"/>
    <w:rPr>
      <w:rFonts w:ascii="Lucida Grande CY" w:hAnsi="Lucida Grande CY" w:cs="Lucida Grande CY"/>
      <w:sz w:val="18"/>
      <w:szCs w:val="18"/>
      <w:lang w:val="en-US"/>
    </w:rPr>
  </w:style>
  <w:style w:type="paragraph" w:styleId="Header">
    <w:name w:val="header"/>
    <w:basedOn w:val="Normal"/>
    <w:link w:val="HeaderChar"/>
    <w:uiPriority w:val="99"/>
    <w:unhideWhenUsed/>
    <w:rsid w:val="00B515B7"/>
    <w:pPr>
      <w:tabs>
        <w:tab w:val="center" w:pos="4677"/>
        <w:tab w:val="right" w:pos="9355"/>
      </w:tabs>
    </w:pPr>
  </w:style>
  <w:style w:type="character" w:customStyle="1" w:styleId="HeaderChar">
    <w:name w:val="Header Char"/>
    <w:basedOn w:val="DefaultParagraphFont"/>
    <w:link w:val="Header"/>
    <w:uiPriority w:val="99"/>
    <w:rsid w:val="00B515B7"/>
    <w:rPr>
      <w:lang w:val="en-US"/>
    </w:rPr>
  </w:style>
  <w:style w:type="paragraph" w:styleId="Footer">
    <w:name w:val="footer"/>
    <w:basedOn w:val="Normal"/>
    <w:link w:val="FooterChar"/>
    <w:uiPriority w:val="99"/>
    <w:unhideWhenUsed/>
    <w:rsid w:val="00B515B7"/>
    <w:pPr>
      <w:tabs>
        <w:tab w:val="center" w:pos="4677"/>
        <w:tab w:val="right" w:pos="9355"/>
      </w:tabs>
    </w:pPr>
  </w:style>
  <w:style w:type="character" w:customStyle="1" w:styleId="FooterChar">
    <w:name w:val="Footer Char"/>
    <w:basedOn w:val="DefaultParagraphFont"/>
    <w:link w:val="Footer"/>
    <w:uiPriority w:val="99"/>
    <w:rsid w:val="00B515B7"/>
    <w:rPr>
      <w:lang w:val="en-US"/>
    </w:rPr>
  </w:style>
  <w:style w:type="character" w:styleId="FootnoteReference">
    <w:name w:val="footnote reference"/>
    <w:basedOn w:val="DefaultParagraphFont"/>
    <w:uiPriority w:val="99"/>
    <w:unhideWhenUsed/>
    <w:rsid w:val="00B515B7"/>
    <w:rPr>
      <w:vertAlign w:val="superscript"/>
    </w:rPr>
  </w:style>
  <w:style w:type="paragraph" w:styleId="FootnoteText">
    <w:name w:val="footnote text"/>
    <w:basedOn w:val="Normal"/>
    <w:link w:val="FootnoteTextChar"/>
    <w:uiPriority w:val="99"/>
    <w:unhideWhenUsed/>
    <w:rsid w:val="00B515B7"/>
    <w:rPr>
      <w:rFonts w:ascii="Calibri" w:eastAsia="Calibri" w:hAnsi="Calibri" w:cs="Arial"/>
      <w:sz w:val="20"/>
      <w:szCs w:val="20"/>
      <w:lang w:val="en-GB" w:eastAsia="en-US"/>
    </w:rPr>
  </w:style>
  <w:style w:type="character" w:customStyle="1" w:styleId="FootnoteTextChar">
    <w:name w:val="Footnote Text Char"/>
    <w:basedOn w:val="DefaultParagraphFont"/>
    <w:link w:val="FootnoteText"/>
    <w:uiPriority w:val="99"/>
    <w:rsid w:val="00B515B7"/>
    <w:rPr>
      <w:rFonts w:ascii="Calibri" w:eastAsia="Calibri" w:hAnsi="Calibri" w:cs="Arial"/>
      <w:sz w:val="20"/>
      <w:szCs w:val="20"/>
      <w:lang w:val="en-GB" w:eastAsia="en-US"/>
    </w:rPr>
  </w:style>
  <w:style w:type="character" w:customStyle="1" w:styleId="FootnoteChar">
    <w:name w:val="Footnote Char"/>
    <w:basedOn w:val="DefaultParagraphFont"/>
    <w:link w:val="Footnote"/>
    <w:locked/>
    <w:rsid w:val="00B515B7"/>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B515B7"/>
    <w:pPr>
      <w:keepLines/>
      <w:spacing w:after="80"/>
    </w:pPr>
    <w:rPr>
      <w:i/>
      <w:iCs/>
      <w:color w:val="404040" w:themeColor="text1" w:themeTint="BF"/>
      <w:sz w:val="18"/>
      <w:szCs w:val="18"/>
      <w:lang w:eastAsia="ru-RU"/>
    </w:rPr>
  </w:style>
  <w:style w:type="paragraph" w:styleId="BodyText">
    <w:name w:val="Body Text"/>
    <w:basedOn w:val="Normal"/>
    <w:link w:val="BodyTextChar"/>
    <w:uiPriority w:val="1"/>
    <w:qFormat/>
    <w:rsid w:val="00B515B7"/>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B515B7"/>
    <w:rPr>
      <w:rFonts w:ascii="Arial" w:eastAsia="Arial" w:hAnsi="Arial" w:cs="Arial"/>
      <w:sz w:val="20"/>
      <w:szCs w:val="20"/>
      <w:lang w:val="en-US" w:eastAsia="en-US"/>
    </w:rPr>
  </w:style>
  <w:style w:type="paragraph" w:styleId="ListParagraph">
    <w:name w:val="List Paragraph"/>
    <w:basedOn w:val="Normal"/>
    <w:uiPriority w:val="34"/>
    <w:qFormat/>
    <w:rsid w:val="003A571A"/>
    <w:pPr>
      <w:ind w:left="720"/>
      <w:contextualSpacing/>
    </w:pPr>
    <w:rPr>
      <w:rFonts w:eastAsiaTheme="minorHAnsi"/>
      <w:sz w:val="22"/>
      <w:szCs w:val="22"/>
      <w:lang w:val="en-GB" w:eastAsia="en-US"/>
    </w:rPr>
  </w:style>
  <w:style w:type="table" w:styleId="TableGrid">
    <w:name w:val="Table Grid"/>
    <w:basedOn w:val="TableNormal"/>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571A"/>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79D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57F1"/>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857F1"/>
    <w:rPr>
      <w:rFonts w:ascii="Calibri" w:eastAsia="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857F1"/>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E6824"/>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22EB7"/>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22EB7"/>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2FD2"/>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9BE31-2989-4CAF-9C79-15DFDB52948A}">
  <ds:schemaRefs>
    <ds:schemaRef ds:uri="http://schemas.microsoft.com/sharepoint/v3/contenttype/forms"/>
  </ds:schemaRefs>
</ds:datastoreItem>
</file>

<file path=customXml/itemProps2.xml><?xml version="1.0" encoding="utf-8"?>
<ds:datastoreItem xmlns:ds="http://schemas.openxmlformats.org/officeDocument/2006/customXml" ds:itemID="{B2656675-16C9-49B8-9E09-C9336C3D49B7}">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3.xml><?xml version="1.0" encoding="utf-8"?>
<ds:datastoreItem xmlns:ds="http://schemas.openxmlformats.org/officeDocument/2006/customXml" ds:itemID="{BF15E96B-562B-4A0B-A5D7-A82AC0A7B766}"/>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7617</Characters>
  <Application>Microsoft Office Word</Application>
  <DocSecurity>0</DocSecurity>
  <Lines>205</Lines>
  <Paragraphs>78</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Assem Akhanova</cp:lastModifiedBy>
  <cp:revision>36</cp:revision>
  <dcterms:created xsi:type="dcterms:W3CDTF">2022-08-31T04:37:00Z</dcterms:created>
  <dcterms:modified xsi:type="dcterms:W3CDTF">2023-11-02T06:37:00Z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2022-08-31T04:37:06Z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fb32cb77-9e02-42bc-82a7-deac22bf6811</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5270088cd44df9c19c355056fa18cc99fca4f9e9b28e7e51f18fb71946db1921</vt:lpwstr>
  </property>
</Properties>
</file>